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76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CCF" w:rsidTr="008F72F7">
        <w:tc>
          <w:tcPr>
            <w:tcW w:w="9016" w:type="dxa"/>
          </w:tcPr>
          <w:p w:rsidR="00915CCF" w:rsidRPr="008D2233" w:rsidRDefault="00915CCF" w:rsidP="008F72F7">
            <w:pPr>
              <w:jc w:val="center"/>
              <w:rPr>
                <w:b/>
                <w:sz w:val="36"/>
                <w:szCs w:val="36"/>
              </w:rPr>
            </w:pPr>
            <w:r w:rsidRPr="008D2233">
              <w:rPr>
                <w:b/>
                <w:sz w:val="36"/>
                <w:szCs w:val="36"/>
                <w:highlight w:val="yellow"/>
              </w:rPr>
              <w:t>English</w:t>
            </w:r>
          </w:p>
        </w:tc>
      </w:tr>
      <w:tr w:rsidR="00915CCF" w:rsidTr="008F72F7">
        <w:tc>
          <w:tcPr>
            <w:tcW w:w="9016" w:type="dxa"/>
          </w:tcPr>
          <w:p w:rsidR="00915CCF" w:rsidRPr="008D2233" w:rsidRDefault="00915CCF" w:rsidP="008F72F7">
            <w:pPr>
              <w:rPr>
                <w:b/>
                <w:sz w:val="32"/>
                <w:szCs w:val="32"/>
              </w:rPr>
            </w:pPr>
            <w:r w:rsidRPr="008D2233">
              <w:rPr>
                <w:b/>
                <w:sz w:val="32"/>
                <w:szCs w:val="32"/>
                <w:u w:val="single"/>
              </w:rPr>
              <w:t>Read at Home</w:t>
            </w:r>
            <w:r w:rsidRPr="008D2233">
              <w:rPr>
                <w:b/>
                <w:sz w:val="32"/>
                <w:szCs w:val="32"/>
              </w:rPr>
              <w:t xml:space="preserve">: </w:t>
            </w:r>
          </w:p>
          <w:p w:rsidR="00915CCF" w:rsidRPr="008D2233" w:rsidRDefault="00915CCF" w:rsidP="008F72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Week 26 Day 1-4 Reading </w:t>
            </w:r>
            <w:r w:rsidRPr="008D2233">
              <w:rPr>
                <w:sz w:val="32"/>
                <w:szCs w:val="32"/>
              </w:rPr>
              <w:t>and Questions</w:t>
            </w:r>
          </w:p>
          <w:p w:rsidR="00915CCF" w:rsidRPr="008D2233" w:rsidRDefault="00915CCF" w:rsidP="008F72F7">
            <w:pPr>
              <w:rPr>
                <w:sz w:val="32"/>
                <w:szCs w:val="32"/>
              </w:rPr>
            </w:pPr>
          </w:p>
          <w:p w:rsidR="00915CCF" w:rsidRPr="008D2233" w:rsidRDefault="00915CCF" w:rsidP="008F72F7">
            <w:pPr>
              <w:rPr>
                <w:b/>
                <w:sz w:val="36"/>
                <w:szCs w:val="36"/>
              </w:rPr>
            </w:pPr>
            <w:r w:rsidRPr="008D2233">
              <w:rPr>
                <w:b/>
                <w:sz w:val="32"/>
                <w:szCs w:val="32"/>
                <w:u w:val="single"/>
              </w:rPr>
              <w:t>Spellbound:</w:t>
            </w:r>
            <w:r w:rsidRPr="008D2233">
              <w:rPr>
                <w:b/>
                <w:sz w:val="36"/>
                <w:szCs w:val="36"/>
              </w:rPr>
              <w:t xml:space="preserve"> </w:t>
            </w:r>
          </w:p>
          <w:p w:rsidR="00915CCF" w:rsidRPr="008D2233" w:rsidRDefault="00915CCF" w:rsidP="008F72F7">
            <w:pPr>
              <w:rPr>
                <w:sz w:val="32"/>
                <w:szCs w:val="32"/>
              </w:rPr>
            </w:pPr>
            <w:r w:rsidRPr="008D2233">
              <w:rPr>
                <w:sz w:val="32"/>
                <w:szCs w:val="32"/>
              </w:rPr>
              <w:t xml:space="preserve">Week 25 </w:t>
            </w:r>
            <w:proofErr w:type="spellStart"/>
            <w:r w:rsidRPr="008D2233">
              <w:rPr>
                <w:sz w:val="32"/>
                <w:szCs w:val="32"/>
              </w:rPr>
              <w:t>Pg</w:t>
            </w:r>
            <w:proofErr w:type="spellEnd"/>
            <w:r w:rsidRPr="008D2233">
              <w:rPr>
                <w:sz w:val="32"/>
                <w:szCs w:val="32"/>
              </w:rPr>
              <w:t xml:space="preserve"> 52 – 53 Blocks 85 – 88</w:t>
            </w:r>
          </w:p>
          <w:p w:rsidR="00915CCF" w:rsidRPr="008D2233" w:rsidRDefault="00915CCF" w:rsidP="008F72F7">
            <w:pPr>
              <w:rPr>
                <w:sz w:val="32"/>
                <w:szCs w:val="32"/>
              </w:rPr>
            </w:pPr>
            <w:r w:rsidRPr="008D2233">
              <w:rPr>
                <w:sz w:val="32"/>
                <w:szCs w:val="32"/>
              </w:rPr>
              <w:t>Dictionary Work- accept, accent, carbon, default, torture.</w:t>
            </w:r>
          </w:p>
          <w:p w:rsidR="00915CCF" w:rsidRPr="008D2233" w:rsidRDefault="00915CCF" w:rsidP="008F72F7">
            <w:pPr>
              <w:rPr>
                <w:sz w:val="32"/>
                <w:szCs w:val="32"/>
              </w:rPr>
            </w:pPr>
            <w:r w:rsidRPr="008D2233">
              <w:rPr>
                <w:b/>
                <w:sz w:val="32"/>
                <w:szCs w:val="32"/>
              </w:rPr>
              <w:t>Monday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8D2233">
              <w:rPr>
                <w:sz w:val="32"/>
                <w:szCs w:val="32"/>
              </w:rPr>
              <w:t xml:space="preserve"> look up the five words in your dictionary</w:t>
            </w:r>
          </w:p>
          <w:p w:rsidR="00915CCF" w:rsidRDefault="00915CCF" w:rsidP="008F72F7">
            <w:pPr>
              <w:rPr>
                <w:sz w:val="32"/>
                <w:szCs w:val="32"/>
              </w:rPr>
            </w:pPr>
            <w:r w:rsidRPr="008D2233">
              <w:rPr>
                <w:b/>
                <w:sz w:val="32"/>
                <w:szCs w:val="32"/>
              </w:rPr>
              <w:t>Tuesday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8D2233">
              <w:rPr>
                <w:sz w:val="32"/>
                <w:szCs w:val="32"/>
              </w:rPr>
              <w:t xml:space="preserve"> put the five words in a sentence to show your understanding.</w:t>
            </w:r>
          </w:p>
          <w:p w:rsidR="00915CCF" w:rsidRDefault="00915CCF" w:rsidP="008F72F7">
            <w:pPr>
              <w:rPr>
                <w:sz w:val="32"/>
                <w:szCs w:val="32"/>
              </w:rPr>
            </w:pPr>
            <w:r w:rsidRPr="008D2233">
              <w:rPr>
                <w:b/>
                <w:sz w:val="32"/>
                <w:szCs w:val="32"/>
              </w:rPr>
              <w:t>Wednesday</w:t>
            </w:r>
            <w:r>
              <w:rPr>
                <w:sz w:val="32"/>
                <w:szCs w:val="32"/>
              </w:rPr>
              <w:t xml:space="preserve"> – Ex 1 and 2</w:t>
            </w:r>
          </w:p>
          <w:p w:rsidR="00915CCF" w:rsidRDefault="00915CCF" w:rsidP="008F72F7">
            <w:pPr>
              <w:rPr>
                <w:sz w:val="32"/>
                <w:szCs w:val="32"/>
              </w:rPr>
            </w:pPr>
            <w:r w:rsidRPr="008D2233">
              <w:rPr>
                <w:b/>
                <w:sz w:val="32"/>
                <w:szCs w:val="32"/>
              </w:rPr>
              <w:t>Thursday</w:t>
            </w:r>
            <w:r>
              <w:rPr>
                <w:sz w:val="32"/>
                <w:szCs w:val="32"/>
              </w:rPr>
              <w:t xml:space="preserve"> – Ex 3 and 4</w:t>
            </w:r>
          </w:p>
          <w:p w:rsidR="00915CCF" w:rsidRDefault="00915CCF" w:rsidP="008F72F7">
            <w:pPr>
              <w:rPr>
                <w:sz w:val="32"/>
                <w:szCs w:val="32"/>
              </w:rPr>
            </w:pPr>
            <w:r w:rsidRPr="008D2233">
              <w:rPr>
                <w:b/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 – Ex 5 and 6</w:t>
            </w:r>
          </w:p>
          <w:p w:rsidR="00915CCF" w:rsidRDefault="00915CCF" w:rsidP="008F72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 one block of words each day.</w:t>
            </w:r>
          </w:p>
          <w:p w:rsidR="00915CCF" w:rsidRDefault="00915CCF" w:rsidP="008F72F7">
            <w:pPr>
              <w:rPr>
                <w:sz w:val="32"/>
                <w:szCs w:val="32"/>
              </w:rPr>
            </w:pPr>
          </w:p>
          <w:p w:rsidR="00915CCF" w:rsidRPr="008D2233" w:rsidRDefault="00915CCF" w:rsidP="008F72F7">
            <w:pPr>
              <w:rPr>
                <w:b/>
                <w:sz w:val="32"/>
                <w:szCs w:val="32"/>
                <w:u w:val="single"/>
              </w:rPr>
            </w:pPr>
            <w:r w:rsidRPr="008D2233">
              <w:rPr>
                <w:b/>
                <w:sz w:val="32"/>
                <w:szCs w:val="32"/>
                <w:u w:val="single"/>
              </w:rPr>
              <w:t>Above the Clouds:</w:t>
            </w:r>
          </w:p>
          <w:p w:rsidR="00915CCF" w:rsidRDefault="00915CCF" w:rsidP="008F72F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Pg</w:t>
            </w:r>
            <w:proofErr w:type="spellEnd"/>
            <w:r>
              <w:rPr>
                <w:sz w:val="32"/>
                <w:szCs w:val="32"/>
              </w:rPr>
              <w:t xml:space="preserve"> 188-193 Unusual Creatures Complete the following:</w:t>
            </w:r>
          </w:p>
          <w:p w:rsidR="00915CCF" w:rsidRDefault="00915CCF" w:rsidP="008F72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 B Deeper Thinking</w:t>
            </w:r>
          </w:p>
          <w:p w:rsidR="00915CCF" w:rsidRDefault="00915CCF" w:rsidP="008F72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 C Vocabulary Work – Word Meanings</w:t>
            </w:r>
          </w:p>
          <w:p w:rsidR="00915CCF" w:rsidRDefault="00915CCF" w:rsidP="008F72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 D Word Watch</w:t>
            </w:r>
          </w:p>
          <w:p w:rsidR="00915CCF" w:rsidRDefault="00915CCF" w:rsidP="008F72F7">
            <w:pPr>
              <w:rPr>
                <w:sz w:val="36"/>
                <w:szCs w:val="36"/>
              </w:rPr>
            </w:pPr>
          </w:p>
        </w:tc>
      </w:tr>
    </w:tbl>
    <w:p w:rsidR="0029048F" w:rsidRPr="008F72F7" w:rsidRDefault="008F72F7" w:rsidP="008F72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School Closure: </w:t>
      </w:r>
      <w:bookmarkStart w:id="0" w:name="_GoBack"/>
      <w:bookmarkEnd w:id="0"/>
      <w:r w:rsidRPr="008F72F7">
        <w:rPr>
          <w:b/>
          <w:sz w:val="36"/>
          <w:szCs w:val="36"/>
        </w:rPr>
        <w:t>23.03.2020 – 27.03.2020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2233" w:rsidTr="008D2233">
        <w:tc>
          <w:tcPr>
            <w:tcW w:w="9016" w:type="dxa"/>
          </w:tcPr>
          <w:p w:rsidR="008D2233" w:rsidRPr="008D2233" w:rsidRDefault="008D2233" w:rsidP="008D2233">
            <w:pPr>
              <w:jc w:val="center"/>
              <w:rPr>
                <w:b/>
                <w:sz w:val="36"/>
                <w:szCs w:val="36"/>
              </w:rPr>
            </w:pPr>
            <w:r w:rsidRPr="008D2233">
              <w:rPr>
                <w:b/>
                <w:sz w:val="36"/>
                <w:szCs w:val="36"/>
                <w:highlight w:val="green"/>
              </w:rPr>
              <w:t>Irish</w:t>
            </w:r>
          </w:p>
        </w:tc>
      </w:tr>
      <w:tr w:rsidR="008D2233" w:rsidTr="008D2233">
        <w:tc>
          <w:tcPr>
            <w:tcW w:w="9016" w:type="dxa"/>
          </w:tcPr>
          <w:p w:rsidR="008D2233" w:rsidRPr="00915CCF" w:rsidRDefault="008D2233" w:rsidP="00EE066C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915CCF">
              <w:rPr>
                <w:b/>
                <w:sz w:val="32"/>
                <w:szCs w:val="32"/>
                <w:u w:val="single"/>
              </w:rPr>
              <w:t>Léigh</w:t>
            </w:r>
            <w:proofErr w:type="spellEnd"/>
            <w:r w:rsidRPr="00915CCF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915CCF">
              <w:rPr>
                <w:b/>
                <w:sz w:val="32"/>
                <w:szCs w:val="32"/>
                <w:u w:val="single"/>
              </w:rPr>
              <w:t>sa</w:t>
            </w:r>
            <w:proofErr w:type="spellEnd"/>
            <w:r w:rsidRPr="00915CCF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 w:rsidRPr="00915CCF">
              <w:rPr>
                <w:b/>
                <w:sz w:val="32"/>
                <w:szCs w:val="32"/>
                <w:u w:val="single"/>
              </w:rPr>
              <w:t>Bhaile</w:t>
            </w:r>
            <w:proofErr w:type="spellEnd"/>
            <w:r w:rsidRPr="00915CCF">
              <w:rPr>
                <w:b/>
                <w:sz w:val="32"/>
                <w:szCs w:val="32"/>
                <w:u w:val="single"/>
              </w:rPr>
              <w:t xml:space="preserve">: </w:t>
            </w:r>
          </w:p>
          <w:p w:rsidR="008D2233" w:rsidRPr="00915CCF" w:rsidRDefault="007A572D" w:rsidP="007A572D">
            <w:pPr>
              <w:jc w:val="both"/>
              <w:rPr>
                <w:sz w:val="32"/>
                <w:szCs w:val="32"/>
              </w:rPr>
            </w:pPr>
            <w:proofErr w:type="spellStart"/>
            <w:r w:rsidRPr="00915CCF">
              <w:rPr>
                <w:sz w:val="32"/>
                <w:szCs w:val="32"/>
              </w:rPr>
              <w:t>Seachtain</w:t>
            </w:r>
            <w:proofErr w:type="spellEnd"/>
            <w:r w:rsidRPr="00915CCF">
              <w:rPr>
                <w:sz w:val="32"/>
                <w:szCs w:val="32"/>
              </w:rPr>
              <w:t xml:space="preserve"> 21 </w:t>
            </w:r>
            <w:proofErr w:type="spellStart"/>
            <w:r w:rsidRPr="00915CCF">
              <w:rPr>
                <w:sz w:val="32"/>
                <w:szCs w:val="32"/>
              </w:rPr>
              <w:t>Lá</w:t>
            </w:r>
            <w:proofErr w:type="spellEnd"/>
            <w:r w:rsidRPr="00915CCF">
              <w:rPr>
                <w:sz w:val="32"/>
                <w:szCs w:val="32"/>
              </w:rPr>
              <w:t xml:space="preserve"> 3 – </w:t>
            </w:r>
            <w:proofErr w:type="spellStart"/>
            <w:r w:rsidRPr="00915CCF">
              <w:rPr>
                <w:sz w:val="32"/>
                <w:szCs w:val="32"/>
              </w:rPr>
              <w:t>Obair</w:t>
            </w:r>
            <w:proofErr w:type="spellEnd"/>
            <w:r w:rsidRPr="00915CCF">
              <w:rPr>
                <w:sz w:val="32"/>
                <w:szCs w:val="32"/>
              </w:rPr>
              <w:t xml:space="preserve"> an </w:t>
            </w:r>
            <w:proofErr w:type="spellStart"/>
            <w:r w:rsidRPr="00915CCF">
              <w:rPr>
                <w:sz w:val="32"/>
                <w:szCs w:val="32"/>
              </w:rPr>
              <w:t>Tí</w:t>
            </w:r>
            <w:proofErr w:type="spellEnd"/>
          </w:p>
          <w:p w:rsidR="00915CCF" w:rsidRDefault="007A572D" w:rsidP="007A572D">
            <w:pPr>
              <w:jc w:val="both"/>
              <w:rPr>
                <w:sz w:val="32"/>
                <w:szCs w:val="32"/>
              </w:rPr>
            </w:pPr>
            <w:proofErr w:type="spellStart"/>
            <w:r w:rsidRPr="00915CCF">
              <w:rPr>
                <w:sz w:val="32"/>
                <w:szCs w:val="32"/>
              </w:rPr>
              <w:t>Seachtain</w:t>
            </w:r>
            <w:proofErr w:type="spellEnd"/>
            <w:r w:rsidRPr="00915CCF">
              <w:rPr>
                <w:sz w:val="32"/>
                <w:szCs w:val="32"/>
              </w:rPr>
              <w:t xml:space="preserve"> 21 </w:t>
            </w:r>
            <w:proofErr w:type="spellStart"/>
            <w:r w:rsidRPr="00915CCF">
              <w:rPr>
                <w:sz w:val="32"/>
                <w:szCs w:val="32"/>
              </w:rPr>
              <w:t>Lá</w:t>
            </w:r>
            <w:proofErr w:type="spellEnd"/>
            <w:r w:rsidRPr="00915CCF">
              <w:rPr>
                <w:sz w:val="32"/>
                <w:szCs w:val="32"/>
              </w:rPr>
              <w:t xml:space="preserve"> 4 - An </w:t>
            </w:r>
            <w:proofErr w:type="spellStart"/>
            <w:r w:rsidRPr="00915CCF">
              <w:rPr>
                <w:sz w:val="32"/>
                <w:szCs w:val="32"/>
              </w:rPr>
              <w:t>Lá</w:t>
            </w:r>
            <w:proofErr w:type="spellEnd"/>
            <w:r w:rsidRPr="00915CCF">
              <w:rPr>
                <w:sz w:val="32"/>
                <w:szCs w:val="32"/>
              </w:rPr>
              <w:t xml:space="preserve"> </w:t>
            </w:r>
            <w:proofErr w:type="spellStart"/>
            <w:r w:rsidRPr="00915CCF">
              <w:rPr>
                <w:sz w:val="32"/>
                <w:szCs w:val="32"/>
              </w:rPr>
              <w:t>Scoile</w:t>
            </w:r>
            <w:proofErr w:type="spellEnd"/>
          </w:p>
          <w:p w:rsidR="007A572D" w:rsidRDefault="007A572D" w:rsidP="007A572D">
            <w:pPr>
              <w:jc w:val="both"/>
              <w:rPr>
                <w:sz w:val="32"/>
                <w:szCs w:val="32"/>
              </w:rPr>
            </w:pPr>
            <w:r w:rsidRPr="00915CCF">
              <w:rPr>
                <w:sz w:val="32"/>
                <w:szCs w:val="32"/>
              </w:rPr>
              <w:t xml:space="preserve"> </w:t>
            </w:r>
          </w:p>
          <w:p w:rsidR="00915CCF" w:rsidRPr="00915CCF" w:rsidRDefault="00915CCF" w:rsidP="007A572D">
            <w:pPr>
              <w:jc w:val="both"/>
              <w:rPr>
                <w:sz w:val="32"/>
                <w:szCs w:val="32"/>
                <w:u w:val="single"/>
              </w:rPr>
            </w:pPr>
            <w:r w:rsidRPr="00915CCF">
              <w:rPr>
                <w:b/>
                <w:sz w:val="32"/>
                <w:szCs w:val="32"/>
                <w:u w:val="single"/>
              </w:rPr>
              <w:t>Bun go Barr:</w:t>
            </w:r>
          </w:p>
          <w:p w:rsidR="007A572D" w:rsidRDefault="00915CCF" w:rsidP="007A572D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Cuairt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ar</w:t>
            </w:r>
            <w:proofErr w:type="spellEnd"/>
            <w:r>
              <w:rPr>
                <w:sz w:val="32"/>
                <w:szCs w:val="32"/>
              </w:rPr>
              <w:t xml:space="preserve"> an </w:t>
            </w:r>
            <w:proofErr w:type="spellStart"/>
            <w:r>
              <w:rPr>
                <w:sz w:val="32"/>
                <w:szCs w:val="32"/>
              </w:rPr>
              <w:t>Meánscoil</w:t>
            </w:r>
            <w:proofErr w:type="spellEnd"/>
            <w:r>
              <w:rPr>
                <w:sz w:val="32"/>
                <w:szCs w:val="32"/>
              </w:rPr>
              <w:t xml:space="preserve"> lth 66-67 </w:t>
            </w:r>
            <w:proofErr w:type="spellStart"/>
            <w:r>
              <w:rPr>
                <w:sz w:val="32"/>
                <w:szCs w:val="32"/>
              </w:rPr>
              <w:t>Léigh</w:t>
            </w:r>
            <w:proofErr w:type="spellEnd"/>
            <w:r>
              <w:rPr>
                <w:sz w:val="32"/>
                <w:szCs w:val="32"/>
              </w:rPr>
              <w:t xml:space="preserve"> an </w:t>
            </w:r>
            <w:proofErr w:type="spellStart"/>
            <w:r>
              <w:rPr>
                <w:sz w:val="32"/>
                <w:szCs w:val="32"/>
              </w:rPr>
              <w:t>Scéal</w:t>
            </w:r>
            <w:proofErr w:type="spellEnd"/>
          </w:p>
          <w:p w:rsidR="00915CCF" w:rsidRDefault="00915CCF" w:rsidP="007A572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 N </w:t>
            </w:r>
            <w:proofErr w:type="spellStart"/>
            <w:r>
              <w:rPr>
                <w:sz w:val="32"/>
                <w:szCs w:val="32"/>
              </w:rPr>
              <w:t>Athscríobh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habairtí</w:t>
            </w:r>
            <w:proofErr w:type="spellEnd"/>
            <w:r>
              <w:rPr>
                <w:sz w:val="32"/>
                <w:szCs w:val="32"/>
              </w:rPr>
              <w:t xml:space="preserve"> 1-5</w:t>
            </w:r>
          </w:p>
          <w:p w:rsidR="00915CCF" w:rsidRPr="00915CCF" w:rsidRDefault="00915CCF" w:rsidP="007A572D">
            <w:pPr>
              <w:jc w:val="both"/>
              <w:rPr>
                <w:sz w:val="32"/>
                <w:szCs w:val="32"/>
              </w:rPr>
            </w:pPr>
          </w:p>
          <w:p w:rsidR="00915CCF" w:rsidRPr="00915CCF" w:rsidRDefault="007A572D" w:rsidP="00915CCF">
            <w:pPr>
              <w:jc w:val="center"/>
            </w:pPr>
            <w:r w:rsidRPr="00915CCF">
              <w:t xml:space="preserve">CJ Fallon has made all online resources available to students at home during this time. </w:t>
            </w:r>
            <w:r w:rsidR="00915CCF" w:rsidRPr="00915CCF">
              <w:t>Look up CJ Fallon online to login and you can listen to the stories online.</w:t>
            </w:r>
          </w:p>
        </w:tc>
      </w:tr>
    </w:tbl>
    <w:p w:rsidR="008D2233" w:rsidRDefault="008D2233" w:rsidP="00EE066C">
      <w:pPr>
        <w:rPr>
          <w:sz w:val="36"/>
          <w:szCs w:val="36"/>
        </w:rPr>
      </w:pPr>
    </w:p>
    <w:p w:rsidR="00915CCF" w:rsidRDefault="00915CCF" w:rsidP="00EE066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5CCF" w:rsidTr="00915CCF">
        <w:tc>
          <w:tcPr>
            <w:tcW w:w="9016" w:type="dxa"/>
          </w:tcPr>
          <w:p w:rsidR="00915CCF" w:rsidRPr="00915CCF" w:rsidRDefault="00915CCF" w:rsidP="00915CC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15CCF">
              <w:rPr>
                <w:b/>
                <w:sz w:val="36"/>
                <w:szCs w:val="36"/>
                <w:highlight w:val="red"/>
              </w:rPr>
              <w:t>Maths</w:t>
            </w:r>
          </w:p>
        </w:tc>
      </w:tr>
      <w:tr w:rsidR="00915CCF" w:rsidTr="00915CCF">
        <w:tc>
          <w:tcPr>
            <w:tcW w:w="9016" w:type="dxa"/>
          </w:tcPr>
          <w:p w:rsidR="00915CCF" w:rsidRDefault="00915CCF" w:rsidP="00EE066C">
            <w:pP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highlight w:val="red"/>
                <w:lang w:eastAsia="en-IE"/>
              </w:rPr>
              <w:t>5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highlight w:val="red"/>
                <w:vertAlign w:val="superscript"/>
                <w:lang w:eastAsia="en-IE"/>
              </w:rPr>
              <w:t>th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highlight w:val="red"/>
                <w:lang w:eastAsia="en-IE"/>
              </w:rPr>
              <w:t xml:space="preserve"> Class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highlight w:val="red"/>
                <w:lang w:eastAsia="en-IE"/>
              </w:rPr>
              <w:t>: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</w:t>
            </w:r>
          </w:p>
          <w:p w:rsidR="00915CCF" w:rsidRDefault="00915CCF" w:rsidP="00915CCF">
            <w:pP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Complete a Master your Maths day each day.</w:t>
            </w:r>
          </w:p>
          <w:p w:rsidR="00915CCF" w:rsidRPr="00915CCF" w:rsidRDefault="00915CCF" w:rsidP="00915CCF">
            <w:pPr>
              <w:rPr>
                <w:rFonts w:cstheme="minorHAnsi"/>
                <w:sz w:val="32"/>
                <w:szCs w:val="32"/>
              </w:rPr>
            </w:pP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  <w:t xml:space="preserve">Try and do at least 15-20 minutes from this list each day as well. Do all work in your maths copy unless told </w:t>
            </w:r>
            <w:proofErr w:type="gramStart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otherwise.</w:t>
            </w:r>
            <w:proofErr w:type="gramEnd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On any page listed do </w:t>
            </w:r>
            <w:proofErr w:type="spellStart"/>
            <w:proofErr w:type="gramStart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a,c</w:t>
            </w:r>
            <w:proofErr w:type="gramEnd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,e,etc</w:t>
            </w:r>
            <w:proofErr w:type="spellEnd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.... from each sum or every second sum where there are individual sums. Don't draw out tables unless requested.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  <w:t>Busy at Maths 5-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</w:r>
            <w:proofErr w:type="spellStart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Ch</w:t>
            </w:r>
            <w:proofErr w:type="spellEnd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17 - Calculator fun/learning. pages 89-91.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  <w:t xml:space="preserve">p 89 No 1 in book. 2-3 in copy. p90 all in </w:t>
            </w:r>
            <w:proofErr w:type="gramStart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copy .</w:t>
            </w:r>
            <w:proofErr w:type="gramEnd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p91 no 1 on calculator screen only. 2 and 3 in book.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  <w:t>CH 18- Length. p 94-98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  <w:t xml:space="preserve">p94 - no 1 and 2 in book. p95 all in copy. p96 - 1 and 2 </w:t>
            </w:r>
            <w:proofErr w:type="spellStart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a,c,e,and</w:t>
            </w:r>
            <w:proofErr w:type="spellEnd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then 3,5,7. Skip to 98 and try 1,2, and 3 in your copy.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  <w:t>Perimeter - p 99, 1,2,4,6.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  <w:t>​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</w:r>
            <w:proofErr w:type="spellStart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Ch</w:t>
            </w:r>
            <w:proofErr w:type="spellEnd"/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19 Percentages 1 p 101 1-3 in book. 4-6 in your copy.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  <w:t>Just do what you can and remember to read any yellow boxes in the book as they are for explanation and help.</w:t>
            </w:r>
            <w:r w:rsidRPr="00915CCF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</w:r>
          </w:p>
        </w:tc>
      </w:tr>
    </w:tbl>
    <w:p w:rsidR="00915CCF" w:rsidRDefault="00915CCF" w:rsidP="00EE066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5567" w:rsidTr="00B35567">
        <w:tc>
          <w:tcPr>
            <w:tcW w:w="9016" w:type="dxa"/>
          </w:tcPr>
          <w:p w:rsidR="00B35567" w:rsidRPr="00B35567" w:rsidRDefault="00B35567" w:rsidP="00B35567">
            <w:pPr>
              <w:jc w:val="center"/>
              <w:rPr>
                <w:b/>
                <w:sz w:val="36"/>
                <w:szCs w:val="36"/>
              </w:rPr>
            </w:pPr>
            <w:r w:rsidRPr="00B35567">
              <w:rPr>
                <w:b/>
                <w:sz w:val="36"/>
                <w:szCs w:val="36"/>
                <w:highlight w:val="red"/>
              </w:rPr>
              <w:t>Maths</w:t>
            </w:r>
          </w:p>
        </w:tc>
      </w:tr>
      <w:tr w:rsidR="00B35567" w:rsidTr="00B35567">
        <w:tc>
          <w:tcPr>
            <w:tcW w:w="9016" w:type="dxa"/>
          </w:tcPr>
          <w:p w:rsidR="00B35567" w:rsidRDefault="00B35567" w:rsidP="00EE066C">
            <w:pPr>
              <w:rPr>
                <w:sz w:val="36"/>
                <w:szCs w:val="36"/>
              </w:rPr>
            </w:pPr>
            <w:r w:rsidRPr="00B35567">
              <w:rPr>
                <w:sz w:val="36"/>
                <w:szCs w:val="36"/>
                <w:highlight w:val="red"/>
              </w:rPr>
              <w:t>6</w:t>
            </w:r>
            <w:r w:rsidRPr="00B35567">
              <w:rPr>
                <w:sz w:val="36"/>
                <w:szCs w:val="36"/>
                <w:highlight w:val="red"/>
                <w:vertAlign w:val="superscript"/>
              </w:rPr>
              <w:t>th</w:t>
            </w:r>
            <w:r w:rsidRPr="00B35567">
              <w:rPr>
                <w:sz w:val="36"/>
                <w:szCs w:val="36"/>
                <w:highlight w:val="red"/>
              </w:rPr>
              <w:t xml:space="preserve"> Class:</w:t>
            </w:r>
          </w:p>
          <w:p w:rsidR="00B35567" w:rsidRDefault="00B35567" w:rsidP="00B35567">
            <w:pPr>
              <w:pBdr>
                <w:bottom w:val="single" w:sz="6" w:space="4" w:color="E5E5E5"/>
              </w:pBdr>
              <w:shd w:val="clear" w:color="auto" w:fill="FFFFFF"/>
              <w:spacing w:after="150"/>
              <w:outlineLvl w:val="1"/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  <w:r w:rsidRPr="00B35567">
              <w:rPr>
                <w:rFonts w:eastAsia="Times New Roman" w:cstheme="minorHAnsi"/>
                <w:b/>
                <w:bCs/>
                <w:color w:val="252525"/>
                <w:sz w:val="32"/>
                <w:szCs w:val="32"/>
                <w:lang w:eastAsia="en-IE"/>
              </w:rPr>
              <w:t>Chapter 29 Rules</w:t>
            </w:r>
            <w:r w:rsidRPr="00B35567">
              <w:rPr>
                <w:rFonts w:eastAsia="Times New Roman" w:cstheme="minorHAnsi"/>
                <w:b/>
                <w:bCs/>
                <w:color w:val="252525"/>
                <w:sz w:val="32"/>
                <w:szCs w:val="32"/>
                <w:lang w:eastAsia="en-IE"/>
              </w:rPr>
              <w:t xml:space="preserve"> and Properties</w:t>
            </w:r>
          </w:p>
          <w:p w:rsidR="00B35567" w:rsidRDefault="00B35567" w:rsidP="00B35567">
            <w:pPr>
              <w:pBdr>
                <w:bottom w:val="single" w:sz="6" w:space="4" w:color="E5E5E5"/>
              </w:pBdr>
              <w:shd w:val="clear" w:color="auto" w:fill="FFFFFF"/>
              <w:spacing w:after="150"/>
              <w:outlineLvl w:val="1"/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Following on from last week:</w:t>
            </w:r>
            <w:r w:rsidRPr="00B35567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</w:r>
            <w:proofErr w:type="spellStart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pg</w:t>
            </w:r>
            <w:proofErr w:type="spellEnd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155 - Q 1,2,3,4 (Remember BOMDAS)</w:t>
            </w:r>
          </w:p>
          <w:p w:rsidR="00B35567" w:rsidRPr="00B35567" w:rsidRDefault="00B35567" w:rsidP="00B35567">
            <w:pPr>
              <w:pBdr>
                <w:bottom w:val="single" w:sz="6" w:space="4" w:color="E5E5E5"/>
              </w:pBdr>
              <w:shd w:val="clear" w:color="auto" w:fill="FFFFFF"/>
              <w:spacing w:after="150"/>
              <w:outlineLvl w:val="1"/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  <w:proofErr w:type="spellStart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Pg</w:t>
            </w:r>
            <w:proofErr w:type="spellEnd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156 - Q 1,2,3,4,5 Problem Solving</w:t>
            </w:r>
            <w:r w:rsidRPr="00B35567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</w:r>
          </w:p>
          <w:p w:rsidR="00B35567" w:rsidRDefault="00B35567" w:rsidP="00B35567">
            <w:pP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lastRenderedPageBreak/>
              <w:br/>
            </w:r>
            <w:r w:rsidRPr="00B35567">
              <w:rPr>
                <w:rFonts w:eastAsia="Times New Roman" w:cstheme="minorHAnsi"/>
                <w:b/>
                <w:bCs/>
                <w:color w:val="252525"/>
                <w:sz w:val="32"/>
                <w:szCs w:val="32"/>
                <w:lang w:eastAsia="en-IE"/>
              </w:rPr>
              <w:t>Chapter 33 Capacity</w:t>
            </w:r>
            <w:r w:rsidRPr="00B35567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br/>
            </w:r>
            <w:proofErr w:type="spellStart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Pg</w:t>
            </w:r>
            <w:proofErr w:type="spellEnd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172 – Q 1 and 2</w:t>
            </w:r>
          </w:p>
          <w:p w:rsidR="00B35567" w:rsidRDefault="00B35567" w:rsidP="00B35567">
            <w:pP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  <w:proofErr w:type="spellStart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Pg</w:t>
            </w:r>
            <w:proofErr w:type="spellEnd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173 – Q1,2 and 3</w:t>
            </w:r>
          </w:p>
          <w:p w:rsidR="00B35567" w:rsidRDefault="00B35567" w:rsidP="00B35567">
            <w:pP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  <w:proofErr w:type="spellStart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Pg</w:t>
            </w:r>
            <w:proofErr w:type="spellEnd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174 – Q 1 and 2</w:t>
            </w:r>
          </w:p>
          <w:p w:rsidR="00B35567" w:rsidRDefault="00B35567" w:rsidP="00B35567">
            <w:pP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</w:p>
          <w:p w:rsidR="00B35567" w:rsidRPr="00B35567" w:rsidRDefault="00B35567" w:rsidP="00B35567">
            <w:pPr>
              <w:rPr>
                <w:rFonts w:eastAsia="Times New Roman" w:cstheme="minorHAnsi"/>
                <w:b/>
                <w:bCs/>
                <w:color w:val="252525"/>
                <w:sz w:val="32"/>
                <w:szCs w:val="32"/>
                <w:lang w:eastAsia="en-IE"/>
              </w:rPr>
            </w:pPr>
            <w:r w:rsidRPr="00B35567">
              <w:rPr>
                <w:rFonts w:eastAsia="Times New Roman" w:cstheme="minorHAnsi"/>
                <w:b/>
                <w:bCs/>
                <w:color w:val="252525"/>
                <w:sz w:val="32"/>
                <w:szCs w:val="32"/>
                <w:lang w:eastAsia="en-IE"/>
              </w:rPr>
              <w:t>3D Shapes Revision Quiz</w:t>
            </w:r>
          </w:p>
          <w:p w:rsidR="00B35567" w:rsidRDefault="00B35567" w:rsidP="00B35567">
            <w:pP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  <w:proofErr w:type="spellStart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Pg</w:t>
            </w:r>
            <w:proofErr w:type="spellEnd"/>
            <w: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 xml:space="preserve"> 168 – Can circle the answers in the book lightly with a pencil.</w:t>
            </w:r>
          </w:p>
          <w:p w:rsidR="00B35567" w:rsidRDefault="00B35567" w:rsidP="00B35567">
            <w:pP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</w:p>
          <w:p w:rsidR="00B35567" w:rsidRDefault="00B35567" w:rsidP="00B35567">
            <w:pP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  <w:r w:rsidRPr="00B35567"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  <w:t>Make sure you take note of the important explanation before each question.</w:t>
            </w:r>
          </w:p>
          <w:p w:rsidR="00B35567" w:rsidRDefault="00B35567" w:rsidP="00B35567">
            <w:pPr>
              <w:rPr>
                <w:rFonts w:eastAsia="Times New Roman" w:cstheme="minorHAnsi"/>
                <w:bCs/>
                <w:color w:val="252525"/>
                <w:sz w:val="32"/>
                <w:szCs w:val="32"/>
                <w:lang w:eastAsia="en-IE"/>
              </w:rPr>
            </w:pPr>
          </w:p>
          <w:p w:rsidR="00111F17" w:rsidRPr="00111F17" w:rsidRDefault="00B35567" w:rsidP="00B35567">
            <w:r w:rsidRPr="00915CCF">
              <w:t>CJ Fallon has made all online resources available to students at home during this time. Look up</w:t>
            </w:r>
            <w:r w:rsidR="00111F17">
              <w:t xml:space="preserve"> CJ Fallon online to login and you will find tutorial videos for each page and the teachers resource book with the answers.</w:t>
            </w:r>
          </w:p>
          <w:p w:rsidR="00B35567" w:rsidRDefault="00B35567" w:rsidP="00EE066C">
            <w:pPr>
              <w:rPr>
                <w:sz w:val="36"/>
                <w:szCs w:val="36"/>
              </w:rPr>
            </w:pPr>
          </w:p>
        </w:tc>
      </w:tr>
    </w:tbl>
    <w:p w:rsidR="00B35567" w:rsidRDefault="00B35567" w:rsidP="00EE066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1F17" w:rsidTr="00111F17">
        <w:tc>
          <w:tcPr>
            <w:tcW w:w="9016" w:type="dxa"/>
          </w:tcPr>
          <w:p w:rsidR="00111F17" w:rsidRPr="00111F17" w:rsidRDefault="008F72F7" w:rsidP="00111F1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highlight w:val="cyan"/>
              </w:rPr>
              <w:t>Other Activities</w:t>
            </w:r>
          </w:p>
        </w:tc>
      </w:tr>
      <w:tr w:rsidR="00111F17" w:rsidTr="00111F17">
        <w:tc>
          <w:tcPr>
            <w:tcW w:w="9016" w:type="dxa"/>
          </w:tcPr>
          <w:p w:rsidR="00111F17" w:rsidRPr="00C9144A" w:rsidRDefault="00111F17" w:rsidP="00EE066C">
            <w:pPr>
              <w:rPr>
                <w:sz w:val="32"/>
                <w:szCs w:val="32"/>
              </w:rPr>
            </w:pPr>
            <w:r w:rsidRPr="00C9144A">
              <w:rPr>
                <w:b/>
                <w:sz w:val="32"/>
                <w:szCs w:val="32"/>
              </w:rPr>
              <w:t>Grow in Love:</w:t>
            </w:r>
            <w:r w:rsidRPr="00C9144A">
              <w:rPr>
                <w:sz w:val="32"/>
                <w:szCs w:val="32"/>
              </w:rPr>
              <w:t xml:space="preserve"> </w:t>
            </w:r>
            <w:proofErr w:type="spellStart"/>
            <w:r w:rsidRPr="00C9144A">
              <w:rPr>
                <w:sz w:val="32"/>
                <w:szCs w:val="32"/>
              </w:rPr>
              <w:t>Pg</w:t>
            </w:r>
            <w:proofErr w:type="spellEnd"/>
            <w:r w:rsidRPr="00C9144A">
              <w:rPr>
                <w:sz w:val="32"/>
                <w:szCs w:val="32"/>
              </w:rPr>
              <w:t xml:space="preserve"> 62 Jesus Appears to his Disciples</w:t>
            </w:r>
          </w:p>
          <w:p w:rsidR="00111F17" w:rsidRPr="00C9144A" w:rsidRDefault="00111F17" w:rsidP="00EE066C">
            <w:pPr>
              <w:rPr>
                <w:sz w:val="32"/>
                <w:szCs w:val="32"/>
              </w:rPr>
            </w:pPr>
            <w:r w:rsidRPr="00C9144A">
              <w:rPr>
                <w:sz w:val="32"/>
                <w:szCs w:val="32"/>
              </w:rPr>
              <w:t>Read the passage and answer the six questions.</w:t>
            </w:r>
          </w:p>
          <w:p w:rsidR="00111F17" w:rsidRPr="00C9144A" w:rsidRDefault="00111F17" w:rsidP="00EE066C">
            <w:pPr>
              <w:rPr>
                <w:sz w:val="32"/>
                <w:szCs w:val="32"/>
              </w:rPr>
            </w:pPr>
          </w:p>
          <w:p w:rsidR="00C9144A" w:rsidRPr="00C9144A" w:rsidRDefault="00C9144A" w:rsidP="00EE066C">
            <w:pPr>
              <w:rPr>
                <w:sz w:val="32"/>
                <w:szCs w:val="32"/>
              </w:rPr>
            </w:pPr>
            <w:r w:rsidRPr="00C9144A">
              <w:rPr>
                <w:b/>
                <w:sz w:val="32"/>
                <w:szCs w:val="32"/>
              </w:rPr>
              <w:t>The Digestive System:</w:t>
            </w:r>
            <w:r w:rsidRPr="00C9144A">
              <w:rPr>
                <w:sz w:val="32"/>
                <w:szCs w:val="32"/>
              </w:rPr>
              <w:t xml:space="preserve"> PowerPoint and activities</w:t>
            </w:r>
          </w:p>
          <w:p w:rsidR="00111F17" w:rsidRPr="00C9144A" w:rsidRDefault="00C9144A" w:rsidP="00EE066C">
            <w:pPr>
              <w:rPr>
                <w:sz w:val="32"/>
                <w:szCs w:val="32"/>
              </w:rPr>
            </w:pPr>
            <w:hyperlink r:id="rId5" w:history="1">
              <w:r w:rsidRPr="00C9144A">
                <w:rPr>
                  <w:rStyle w:val="Hyperlink"/>
                  <w:sz w:val="32"/>
                  <w:szCs w:val="32"/>
                </w:rPr>
                <w:t>https://www.scoilnet.ie/go-to-post-primary/science/collections/digestive/</w:t>
              </w:r>
            </w:hyperlink>
          </w:p>
          <w:p w:rsidR="00C9144A" w:rsidRPr="00C9144A" w:rsidRDefault="00C9144A" w:rsidP="00EE066C">
            <w:pPr>
              <w:rPr>
                <w:sz w:val="32"/>
                <w:szCs w:val="32"/>
              </w:rPr>
            </w:pPr>
          </w:p>
          <w:p w:rsidR="00C9144A" w:rsidRDefault="00C9144A" w:rsidP="00EE066C">
            <w:pPr>
              <w:rPr>
                <w:rFonts w:cstheme="minorHAnsi"/>
                <w:color w:val="030303"/>
                <w:sz w:val="32"/>
                <w:szCs w:val="32"/>
                <w:shd w:val="clear" w:color="auto" w:fill="F9F9F9"/>
              </w:rPr>
            </w:pPr>
            <w:r w:rsidRPr="00C9144A">
              <w:rPr>
                <w:rFonts w:cstheme="minorHAnsi"/>
                <w:b/>
                <w:sz w:val="32"/>
                <w:szCs w:val="32"/>
              </w:rPr>
              <w:t>Unusual Creatures:</w:t>
            </w:r>
            <w:r w:rsidRPr="00C9144A">
              <w:rPr>
                <w:rFonts w:cstheme="minorHAnsi"/>
                <w:sz w:val="32"/>
                <w:szCs w:val="32"/>
              </w:rPr>
              <w:t xml:space="preserve"> Following on from last week where you were creating a fact file about an unusual animal. Check out </w:t>
            </w:r>
            <w:r w:rsidRPr="00C9144A">
              <w:rPr>
                <w:rFonts w:cstheme="minorHAnsi"/>
                <w:color w:val="030303"/>
                <w:sz w:val="32"/>
                <w:szCs w:val="32"/>
                <w:shd w:val="clear" w:color="auto" w:fill="F9F9F9"/>
              </w:rPr>
              <w:t>National Geographic Kids</w:t>
            </w:r>
            <w:r w:rsidRPr="00C9144A">
              <w:rPr>
                <w:rFonts w:cstheme="minorHAnsi"/>
                <w:color w:val="030303"/>
                <w:sz w:val="32"/>
                <w:szCs w:val="32"/>
                <w:shd w:val="clear" w:color="auto" w:fill="F9F9F9"/>
              </w:rPr>
              <w:t xml:space="preserve"> YouTube channel for some weird but amazing creatures.</w:t>
            </w:r>
          </w:p>
          <w:p w:rsidR="008F72F7" w:rsidRDefault="008F72F7" w:rsidP="00EE066C">
            <w:pPr>
              <w:rPr>
                <w:rFonts w:cstheme="minorHAnsi"/>
                <w:color w:val="030303"/>
                <w:sz w:val="32"/>
                <w:szCs w:val="32"/>
                <w:shd w:val="clear" w:color="auto" w:fill="F9F9F9"/>
              </w:rPr>
            </w:pPr>
          </w:p>
          <w:p w:rsidR="008F72F7" w:rsidRPr="008F72F7" w:rsidRDefault="008F72F7" w:rsidP="00EE066C">
            <w:pPr>
              <w:rPr>
                <w:rFonts w:cstheme="minorHAnsi"/>
                <w:b/>
                <w:color w:val="030303"/>
                <w:sz w:val="32"/>
                <w:szCs w:val="32"/>
                <w:shd w:val="clear" w:color="auto" w:fill="F9F9F9"/>
              </w:rPr>
            </w:pPr>
            <w:r w:rsidRPr="008F72F7">
              <w:rPr>
                <w:rFonts w:cstheme="minorHAnsi"/>
                <w:b/>
                <w:color w:val="030303"/>
                <w:sz w:val="32"/>
                <w:szCs w:val="32"/>
                <w:shd w:val="clear" w:color="auto" w:fill="F9F9F9"/>
              </w:rPr>
              <w:t xml:space="preserve">Handwriting: </w:t>
            </w:r>
          </w:p>
          <w:p w:rsidR="008F72F7" w:rsidRDefault="008F72F7" w:rsidP="00EE066C">
            <w:pPr>
              <w:rPr>
                <w:rFonts w:cstheme="minorHAnsi"/>
                <w:color w:val="030303"/>
                <w:sz w:val="32"/>
                <w:szCs w:val="32"/>
                <w:shd w:val="clear" w:color="auto" w:fill="F9F9F9"/>
              </w:rPr>
            </w:pPr>
            <w:r>
              <w:rPr>
                <w:rFonts w:cstheme="minorHAnsi"/>
                <w:color w:val="030303"/>
                <w:sz w:val="32"/>
                <w:szCs w:val="32"/>
                <w:shd w:val="clear" w:color="auto" w:fill="F9F9F9"/>
              </w:rPr>
              <w:t>Page 29 – A Poem</w:t>
            </w:r>
          </w:p>
          <w:p w:rsidR="008F72F7" w:rsidRPr="00C9144A" w:rsidRDefault="008F72F7" w:rsidP="00EE066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color w:val="030303"/>
                <w:sz w:val="32"/>
                <w:szCs w:val="32"/>
                <w:shd w:val="clear" w:color="auto" w:fill="F9F9F9"/>
              </w:rPr>
              <w:t>Page 30 - Names</w:t>
            </w:r>
          </w:p>
        </w:tc>
      </w:tr>
    </w:tbl>
    <w:p w:rsidR="00111F17" w:rsidRPr="00EE066C" w:rsidRDefault="00111F17" w:rsidP="00EE066C">
      <w:pPr>
        <w:rPr>
          <w:sz w:val="36"/>
          <w:szCs w:val="36"/>
        </w:rPr>
      </w:pPr>
    </w:p>
    <w:sectPr w:rsidR="00111F17" w:rsidRPr="00EE0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6C"/>
    <w:rsid w:val="000C03D5"/>
    <w:rsid w:val="00111F17"/>
    <w:rsid w:val="0029048F"/>
    <w:rsid w:val="00626638"/>
    <w:rsid w:val="007A572D"/>
    <w:rsid w:val="008D2233"/>
    <w:rsid w:val="008F417B"/>
    <w:rsid w:val="008F72F7"/>
    <w:rsid w:val="00915CCF"/>
    <w:rsid w:val="00B35567"/>
    <w:rsid w:val="00C9144A"/>
    <w:rsid w:val="00D55A50"/>
    <w:rsid w:val="00DE018C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2247"/>
  <w15:chartTrackingRefBased/>
  <w15:docId w15:val="{562C3503-3D4F-4764-B50C-C2B11D5A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6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F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1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ilnet.ie/go-to-post-primary/science/collections/diges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2</cp:revision>
  <dcterms:created xsi:type="dcterms:W3CDTF">2020-03-22T23:11:00Z</dcterms:created>
  <dcterms:modified xsi:type="dcterms:W3CDTF">2020-03-22T23:11:00Z</dcterms:modified>
</cp:coreProperties>
</file>