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757" w:rsidRDefault="00BE7757" w:rsidP="00175770">
      <w:pPr>
        <w:shd w:val="clear" w:color="auto" w:fill="FFFFFF"/>
        <w:spacing w:before="100" w:beforeAutospacing="1" w:after="100" w:afterAutospacing="1" w:line="240" w:lineRule="auto"/>
        <w:outlineLvl w:val="2"/>
        <w:rPr>
          <w:rFonts w:ascii="Titillium Maps" w:eastAsia="Times New Roman" w:hAnsi="Titillium Maps" w:cs="Arial"/>
          <w:b/>
          <w:bCs/>
          <w:color w:val="555555"/>
          <w:sz w:val="36"/>
          <w:szCs w:val="36"/>
          <w:lang w:eastAsia="en-GB"/>
        </w:rPr>
      </w:pPr>
      <w:bookmarkStart w:id="0" w:name="_GoBack"/>
      <w:bookmarkEnd w:id="0"/>
    </w:p>
    <w:p w:rsidR="00BE7757" w:rsidRDefault="00BE7757" w:rsidP="00175770">
      <w:pPr>
        <w:shd w:val="clear" w:color="auto" w:fill="FFFFFF"/>
        <w:spacing w:before="100" w:beforeAutospacing="1" w:after="100" w:afterAutospacing="1" w:line="240" w:lineRule="auto"/>
        <w:outlineLvl w:val="2"/>
        <w:rPr>
          <w:rFonts w:ascii="Titillium Maps" w:eastAsia="Times New Roman" w:hAnsi="Titillium Maps" w:cs="Arial"/>
          <w:b/>
          <w:bCs/>
          <w:color w:val="555555"/>
          <w:sz w:val="36"/>
          <w:szCs w:val="36"/>
          <w:lang w:eastAsia="en-GB"/>
        </w:rPr>
      </w:pPr>
    </w:p>
    <w:p w:rsidR="00BE7757" w:rsidRDefault="00BE7757" w:rsidP="00175770">
      <w:pPr>
        <w:shd w:val="clear" w:color="auto" w:fill="FFFFFF"/>
        <w:spacing w:before="100" w:beforeAutospacing="1" w:after="100" w:afterAutospacing="1" w:line="240" w:lineRule="auto"/>
        <w:outlineLvl w:val="2"/>
        <w:rPr>
          <w:rFonts w:ascii="Titillium Maps" w:eastAsia="Times New Roman" w:hAnsi="Titillium Maps" w:cs="Arial"/>
          <w:b/>
          <w:bCs/>
          <w:color w:val="555555"/>
          <w:sz w:val="36"/>
          <w:szCs w:val="36"/>
          <w:lang w:eastAsia="en-GB"/>
        </w:rPr>
      </w:pPr>
    </w:p>
    <w:p w:rsidR="00175770" w:rsidRPr="00175770" w:rsidRDefault="00AB7203" w:rsidP="00175770">
      <w:pPr>
        <w:shd w:val="clear" w:color="auto" w:fill="FFFFFF"/>
        <w:spacing w:before="100" w:beforeAutospacing="1" w:after="100" w:afterAutospacing="1" w:line="240" w:lineRule="auto"/>
        <w:outlineLvl w:val="2"/>
        <w:rPr>
          <w:rFonts w:ascii="Titillium Maps" w:eastAsia="Times New Roman" w:hAnsi="Titillium Maps" w:cs="Arial"/>
          <w:b/>
          <w:bCs/>
          <w:color w:val="555555"/>
          <w:sz w:val="36"/>
          <w:szCs w:val="36"/>
          <w:lang w:eastAsia="en-GB"/>
        </w:rPr>
      </w:pPr>
      <w:hyperlink r:id="rId6" w:history="1">
        <w:r w:rsidR="00175770" w:rsidRPr="00175770">
          <w:rPr>
            <w:rFonts w:ascii="Titillium Maps" w:eastAsia="Times New Roman" w:hAnsi="Titillium Maps" w:cs="Arial"/>
            <w:b/>
            <w:bCs/>
            <w:color w:val="095197"/>
            <w:sz w:val="36"/>
            <w:szCs w:val="36"/>
            <w:u w:val="single"/>
            <w:lang w:eastAsia="en-GB"/>
          </w:rPr>
          <w:t>Parental Complaints Policy</w:t>
        </w:r>
      </w:hyperlink>
    </w:p>
    <w:p w:rsidR="00175770" w:rsidRPr="00BE7757" w:rsidRDefault="00175770" w:rsidP="00175770">
      <w:pPr>
        <w:shd w:val="clear" w:color="auto" w:fill="FFFFFF"/>
        <w:spacing w:before="100" w:beforeAutospacing="1" w:after="100" w:afterAutospacing="1" w:line="240" w:lineRule="auto"/>
        <w:rPr>
          <w:rFonts w:ascii="Verdana" w:eastAsia="Times New Roman" w:hAnsi="Verdana" w:cs="Arial"/>
          <w:color w:val="333333"/>
          <w:sz w:val="24"/>
          <w:szCs w:val="24"/>
          <w:lang w:eastAsia="en-GB"/>
        </w:rPr>
      </w:pPr>
      <w:r w:rsidRPr="00175770">
        <w:rPr>
          <w:rFonts w:ascii="Verdana" w:eastAsia="Times New Roman" w:hAnsi="Verdana" w:cs="Arial"/>
          <w:b/>
          <w:color w:val="333333"/>
          <w:sz w:val="24"/>
          <w:szCs w:val="24"/>
          <w:lang w:eastAsia="en-GB"/>
        </w:rPr>
        <w:t>Introduction</w:t>
      </w:r>
      <w:r w:rsidRPr="00175770">
        <w:rPr>
          <w:rFonts w:ascii="Verdana" w:eastAsia="Times New Roman" w:hAnsi="Verdana" w:cs="Arial"/>
          <w:color w:val="333333"/>
          <w:sz w:val="24"/>
          <w:szCs w:val="24"/>
          <w:lang w:eastAsia="en-GB"/>
        </w:rPr>
        <w:br/>
        <w:t xml:space="preserve">This </w:t>
      </w:r>
      <w:r w:rsidRPr="00BE7757">
        <w:rPr>
          <w:rFonts w:ascii="Verdana" w:eastAsia="Times New Roman" w:hAnsi="Verdana" w:cs="Arial"/>
          <w:color w:val="333333"/>
          <w:sz w:val="24"/>
          <w:szCs w:val="24"/>
          <w:lang w:eastAsia="en-GB"/>
        </w:rPr>
        <w:t xml:space="preserve">policy was drafted in </w:t>
      </w:r>
      <w:r w:rsidR="00BE7757">
        <w:rPr>
          <w:rFonts w:ascii="Verdana" w:eastAsia="Times New Roman" w:hAnsi="Verdana" w:cs="Arial"/>
          <w:color w:val="333333"/>
          <w:sz w:val="24"/>
          <w:szCs w:val="24"/>
          <w:lang w:eastAsia="en-GB"/>
        </w:rPr>
        <w:t xml:space="preserve">November/December 2012 </w:t>
      </w:r>
      <w:r w:rsidRPr="00175770">
        <w:rPr>
          <w:rFonts w:ascii="Verdana" w:eastAsia="Times New Roman" w:hAnsi="Verdana" w:cs="Arial"/>
          <w:color w:val="333333"/>
          <w:sz w:val="24"/>
          <w:szCs w:val="24"/>
          <w:lang w:eastAsia="en-GB"/>
        </w:rPr>
        <w:t>by staff/B.O.M. and ratified by</w:t>
      </w:r>
      <w:r w:rsidRPr="00BE7757">
        <w:rPr>
          <w:rFonts w:ascii="Verdana" w:eastAsia="Times New Roman" w:hAnsi="Verdana" w:cs="Arial"/>
          <w:color w:val="333333"/>
          <w:sz w:val="24"/>
          <w:szCs w:val="24"/>
          <w:lang w:eastAsia="en-GB"/>
        </w:rPr>
        <w:t xml:space="preserve"> the B.O.M. </w:t>
      </w:r>
      <w:r w:rsidR="00AB7203">
        <w:rPr>
          <w:rFonts w:ascii="Verdana" w:eastAsia="Times New Roman" w:hAnsi="Verdana" w:cs="Arial"/>
          <w:color w:val="333333"/>
          <w:sz w:val="24"/>
          <w:szCs w:val="24"/>
          <w:lang w:eastAsia="en-GB"/>
        </w:rPr>
        <w:t xml:space="preserve"> It is based on the CPSMA agreed procedures on Parental Complaints and will follow that through in all cases.</w:t>
      </w:r>
    </w:p>
    <w:p w:rsidR="00175770" w:rsidRPr="00175770" w:rsidRDefault="00175770" w:rsidP="00175770">
      <w:pPr>
        <w:shd w:val="clear" w:color="auto" w:fill="FFFFFF"/>
        <w:spacing w:before="100" w:beforeAutospacing="1" w:after="100" w:afterAutospacing="1" w:line="240" w:lineRule="auto"/>
        <w:rPr>
          <w:rFonts w:ascii="Arial" w:eastAsia="Times New Roman" w:hAnsi="Arial" w:cs="Arial"/>
          <w:b/>
          <w:color w:val="333333"/>
          <w:sz w:val="24"/>
          <w:szCs w:val="24"/>
          <w:lang w:eastAsia="en-GB"/>
        </w:rPr>
      </w:pPr>
      <w:r w:rsidRPr="00BE7757">
        <w:rPr>
          <w:rFonts w:ascii="Verdana" w:eastAsia="Times New Roman" w:hAnsi="Verdana" w:cs="Arial"/>
          <w:b/>
          <w:color w:val="333333"/>
          <w:sz w:val="24"/>
          <w:szCs w:val="24"/>
          <w:lang w:eastAsia="en-GB"/>
        </w:rPr>
        <w:t>Rationale</w:t>
      </w:r>
    </w:p>
    <w:p w:rsidR="00175770" w:rsidRPr="00BE7757" w:rsidRDefault="00175770" w:rsidP="00175770">
      <w:pPr>
        <w:shd w:val="clear" w:color="auto" w:fill="FFFFFF"/>
        <w:spacing w:before="100" w:beforeAutospacing="1" w:after="100" w:afterAutospacing="1" w:line="240" w:lineRule="auto"/>
        <w:rPr>
          <w:rFonts w:ascii="Verdana" w:eastAsia="Times New Roman" w:hAnsi="Verdana" w:cs="Arial"/>
          <w:color w:val="333333"/>
          <w:sz w:val="24"/>
          <w:szCs w:val="24"/>
          <w:lang w:eastAsia="en-GB"/>
        </w:rPr>
      </w:pPr>
      <w:r w:rsidRPr="00175770">
        <w:rPr>
          <w:rFonts w:ascii="Verdana" w:eastAsia="Times New Roman" w:hAnsi="Verdana" w:cs="Arial"/>
          <w:color w:val="333333"/>
          <w:sz w:val="24"/>
          <w:szCs w:val="24"/>
          <w:lang w:eastAsia="en-GB"/>
        </w:rPr>
        <w:t>The need for this policy arises from:-</w:t>
      </w:r>
      <w:r w:rsidRPr="00175770">
        <w:rPr>
          <w:rFonts w:ascii="Verdana" w:eastAsia="Times New Roman" w:hAnsi="Verdana" w:cs="Arial"/>
          <w:color w:val="333333"/>
          <w:sz w:val="24"/>
          <w:szCs w:val="24"/>
          <w:lang w:eastAsia="en-GB"/>
        </w:rPr>
        <w:br/>
        <w:t>Section 28, Education Act 1998 – procedures for processing complaints by parents prescribed for all schools under the Act.</w:t>
      </w:r>
    </w:p>
    <w:p w:rsidR="00175770" w:rsidRPr="00BE7757" w:rsidRDefault="00175770" w:rsidP="00175770">
      <w:pPr>
        <w:shd w:val="clear" w:color="auto" w:fill="FFFFFF"/>
        <w:spacing w:before="100" w:beforeAutospacing="1" w:after="100" w:afterAutospacing="1" w:line="240" w:lineRule="auto"/>
        <w:rPr>
          <w:rFonts w:ascii="Verdana" w:eastAsia="Times New Roman" w:hAnsi="Verdana" w:cs="Arial"/>
          <w:b/>
          <w:color w:val="333333"/>
          <w:sz w:val="24"/>
          <w:szCs w:val="24"/>
          <w:lang w:eastAsia="en-GB"/>
        </w:rPr>
      </w:pPr>
      <w:r w:rsidRPr="00175770">
        <w:rPr>
          <w:rFonts w:ascii="Verdana" w:eastAsia="Times New Roman" w:hAnsi="Verdana" w:cs="Arial"/>
          <w:color w:val="333333"/>
          <w:sz w:val="24"/>
          <w:szCs w:val="24"/>
          <w:lang w:eastAsia="en-GB"/>
        </w:rPr>
        <w:br/>
      </w:r>
      <w:r w:rsidRPr="00175770">
        <w:rPr>
          <w:rFonts w:ascii="Verdana" w:eastAsia="Times New Roman" w:hAnsi="Verdana" w:cs="Arial"/>
          <w:b/>
          <w:color w:val="333333"/>
          <w:sz w:val="24"/>
          <w:szCs w:val="24"/>
          <w:lang w:eastAsia="en-GB"/>
        </w:rPr>
        <w:t>Relationship to School Ethos</w:t>
      </w:r>
    </w:p>
    <w:p w:rsidR="00175770" w:rsidRPr="00175770" w:rsidRDefault="00175770" w:rsidP="00175770">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175770">
        <w:rPr>
          <w:rFonts w:ascii="Verdana" w:eastAsia="Times New Roman" w:hAnsi="Verdana" w:cs="Arial"/>
          <w:b/>
          <w:color w:val="333333"/>
          <w:sz w:val="24"/>
          <w:szCs w:val="24"/>
          <w:lang w:eastAsia="en-GB"/>
        </w:rPr>
        <w:br/>
      </w:r>
      <w:r w:rsidRPr="00175770">
        <w:rPr>
          <w:rFonts w:ascii="Verdana" w:eastAsia="Times New Roman" w:hAnsi="Verdana" w:cs="Arial"/>
          <w:color w:val="333333"/>
          <w:sz w:val="24"/>
          <w:szCs w:val="24"/>
          <w:lang w:eastAsia="en-GB"/>
        </w:rPr>
        <w:t>The school promotes positive home – school contacts and endeavours to enhance the self-esteem of everyone within the school community. The policy contributes towards those ideals.</w:t>
      </w:r>
    </w:p>
    <w:p w:rsidR="00175770" w:rsidRPr="00175770" w:rsidRDefault="00175770" w:rsidP="00175770">
      <w:pPr>
        <w:shd w:val="clear" w:color="auto" w:fill="FFFFFF"/>
        <w:spacing w:before="100" w:beforeAutospacing="1" w:after="100" w:afterAutospacing="1" w:line="240" w:lineRule="auto"/>
        <w:rPr>
          <w:rFonts w:ascii="Arial" w:eastAsia="Times New Roman" w:hAnsi="Arial" w:cs="Arial"/>
          <w:b/>
          <w:color w:val="333333"/>
          <w:sz w:val="24"/>
          <w:szCs w:val="24"/>
          <w:lang w:eastAsia="en-GB"/>
        </w:rPr>
      </w:pPr>
      <w:r w:rsidRPr="00175770">
        <w:rPr>
          <w:rFonts w:ascii="Verdana" w:eastAsia="Times New Roman" w:hAnsi="Verdana" w:cs="Arial"/>
          <w:b/>
          <w:color w:val="333333"/>
          <w:sz w:val="24"/>
          <w:szCs w:val="24"/>
          <w:lang w:eastAsia="en-GB"/>
        </w:rPr>
        <w:t>Aims/Objectives</w:t>
      </w:r>
    </w:p>
    <w:p w:rsidR="00175770" w:rsidRPr="00175770" w:rsidRDefault="00175770" w:rsidP="00175770">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175770">
        <w:rPr>
          <w:rFonts w:ascii="Verdana" w:eastAsia="Times New Roman" w:hAnsi="Verdana" w:cs="Arial"/>
          <w:color w:val="333333"/>
          <w:sz w:val="24"/>
          <w:szCs w:val="24"/>
          <w:lang w:eastAsia="en-GB"/>
        </w:rPr>
        <w:t>• To foster fruitful and trusting relationships between school and parents.</w:t>
      </w:r>
      <w:r w:rsidRPr="00175770">
        <w:rPr>
          <w:rFonts w:ascii="Verdana" w:eastAsia="Times New Roman" w:hAnsi="Verdana" w:cs="Arial"/>
          <w:color w:val="333333"/>
          <w:sz w:val="24"/>
          <w:szCs w:val="24"/>
          <w:lang w:eastAsia="en-GB"/>
        </w:rPr>
        <w:br/>
        <w:t>• To afford parents an opportunity to express opinions/grievances through the framework of a defined procedure.</w:t>
      </w:r>
      <w:r w:rsidRPr="00175770">
        <w:rPr>
          <w:rFonts w:ascii="Verdana" w:eastAsia="Times New Roman" w:hAnsi="Verdana" w:cs="Arial"/>
          <w:color w:val="333333"/>
          <w:sz w:val="24"/>
          <w:szCs w:val="24"/>
          <w:lang w:eastAsia="en-GB"/>
        </w:rPr>
        <w:br/>
        <w:t>• To minimize the opportunity for conflict.</w:t>
      </w:r>
    </w:p>
    <w:p w:rsidR="00175770" w:rsidRPr="00BE7757" w:rsidRDefault="00BE7757" w:rsidP="00175770">
      <w:pPr>
        <w:shd w:val="clear" w:color="auto" w:fill="FFFFFF"/>
        <w:spacing w:before="100" w:beforeAutospacing="1" w:after="100" w:afterAutospacing="1" w:line="240" w:lineRule="auto"/>
        <w:rPr>
          <w:rFonts w:ascii="Verdana" w:eastAsia="Times New Roman" w:hAnsi="Verdana" w:cs="Arial"/>
          <w:b/>
          <w:color w:val="333333"/>
          <w:sz w:val="24"/>
          <w:szCs w:val="24"/>
          <w:lang w:eastAsia="en-GB"/>
        </w:rPr>
      </w:pPr>
      <w:r>
        <w:rPr>
          <w:rFonts w:ascii="Verdana" w:eastAsia="Times New Roman" w:hAnsi="Verdana" w:cs="Arial"/>
          <w:b/>
          <w:color w:val="333333"/>
          <w:sz w:val="24"/>
          <w:szCs w:val="24"/>
          <w:lang w:eastAsia="en-GB"/>
        </w:rPr>
        <w:t xml:space="preserve">Please Note             </w:t>
      </w:r>
      <w:r w:rsidR="00175770" w:rsidRPr="00175770">
        <w:rPr>
          <w:rFonts w:ascii="Verdana" w:eastAsia="Times New Roman" w:hAnsi="Verdana" w:cs="Arial"/>
          <w:b/>
          <w:color w:val="333333"/>
          <w:sz w:val="24"/>
          <w:szCs w:val="24"/>
          <w:lang w:eastAsia="en-GB"/>
        </w:rPr>
        <w:t>This policy does not cover:-</w:t>
      </w:r>
    </w:p>
    <w:p w:rsidR="00175770" w:rsidRPr="00BE7757" w:rsidRDefault="00175770" w:rsidP="00175770">
      <w:pPr>
        <w:shd w:val="clear" w:color="auto" w:fill="FFFFFF"/>
        <w:spacing w:before="100" w:beforeAutospacing="1" w:after="100" w:afterAutospacing="1" w:line="240" w:lineRule="auto"/>
        <w:rPr>
          <w:rFonts w:ascii="Verdana" w:eastAsia="Times New Roman" w:hAnsi="Verdana" w:cs="Arial"/>
          <w:color w:val="333333"/>
          <w:sz w:val="24"/>
          <w:szCs w:val="24"/>
          <w:lang w:eastAsia="en-GB"/>
        </w:rPr>
      </w:pPr>
      <w:r w:rsidRPr="00175770">
        <w:rPr>
          <w:rFonts w:ascii="Verdana" w:eastAsia="Times New Roman" w:hAnsi="Verdana" w:cs="Arial"/>
          <w:b/>
          <w:color w:val="333333"/>
          <w:sz w:val="24"/>
          <w:szCs w:val="24"/>
          <w:lang w:eastAsia="en-GB"/>
        </w:rPr>
        <w:br/>
      </w:r>
      <w:r w:rsidRPr="00175770">
        <w:rPr>
          <w:rFonts w:ascii="Verdana" w:eastAsia="Times New Roman" w:hAnsi="Verdana" w:cs="Arial"/>
          <w:color w:val="333333"/>
          <w:sz w:val="24"/>
          <w:szCs w:val="24"/>
          <w:lang w:eastAsia="en-GB"/>
        </w:rPr>
        <w:t>1. Complaints that are being dealt with through legal channels.</w:t>
      </w:r>
      <w:r w:rsidRPr="00175770">
        <w:rPr>
          <w:rFonts w:ascii="Verdana" w:eastAsia="Times New Roman" w:hAnsi="Verdana" w:cs="Arial"/>
          <w:color w:val="333333"/>
          <w:sz w:val="24"/>
          <w:szCs w:val="24"/>
          <w:lang w:eastAsia="en-GB"/>
        </w:rPr>
        <w:br/>
        <w:t xml:space="preserve">2. Matters of professional </w:t>
      </w:r>
      <w:proofErr w:type="gramStart"/>
      <w:r w:rsidRPr="00175770">
        <w:rPr>
          <w:rFonts w:ascii="Verdana" w:eastAsia="Times New Roman" w:hAnsi="Verdana" w:cs="Arial"/>
          <w:color w:val="333333"/>
          <w:sz w:val="24"/>
          <w:szCs w:val="24"/>
          <w:lang w:eastAsia="en-GB"/>
        </w:rPr>
        <w:t>competence, which come</w:t>
      </w:r>
      <w:proofErr w:type="gramEnd"/>
      <w:r w:rsidRPr="00175770">
        <w:rPr>
          <w:rFonts w:ascii="Verdana" w:eastAsia="Times New Roman" w:hAnsi="Verdana" w:cs="Arial"/>
          <w:color w:val="333333"/>
          <w:sz w:val="24"/>
          <w:szCs w:val="24"/>
          <w:lang w:eastAsia="en-GB"/>
        </w:rPr>
        <w:t xml:space="preserve"> under the remit of the Dept. of Education and Science.</w:t>
      </w:r>
      <w:r w:rsidRPr="00175770">
        <w:rPr>
          <w:rFonts w:ascii="Verdana" w:eastAsia="Times New Roman" w:hAnsi="Verdana" w:cs="Arial"/>
          <w:color w:val="333333"/>
          <w:sz w:val="24"/>
          <w:szCs w:val="24"/>
          <w:lang w:eastAsia="en-GB"/>
        </w:rPr>
        <w:br/>
        <w:t>3. Petty complaints, which do not relate to the work of a particular teacher.</w:t>
      </w:r>
    </w:p>
    <w:p w:rsidR="00175770" w:rsidRPr="00BE7757" w:rsidRDefault="00175770" w:rsidP="00175770">
      <w:pPr>
        <w:shd w:val="clear" w:color="auto" w:fill="FFFFFF"/>
        <w:spacing w:before="100" w:beforeAutospacing="1" w:after="100" w:afterAutospacing="1" w:line="240" w:lineRule="auto"/>
        <w:rPr>
          <w:rFonts w:ascii="Verdana" w:eastAsia="Times New Roman" w:hAnsi="Verdana" w:cs="Arial"/>
          <w:b/>
          <w:color w:val="333333"/>
          <w:sz w:val="24"/>
          <w:szCs w:val="24"/>
          <w:lang w:eastAsia="en-GB"/>
        </w:rPr>
      </w:pPr>
      <w:r w:rsidRPr="00BE7757">
        <w:rPr>
          <w:rFonts w:ascii="Verdana" w:eastAsia="Times New Roman" w:hAnsi="Verdana" w:cs="Arial"/>
          <w:b/>
          <w:color w:val="333333"/>
          <w:sz w:val="24"/>
          <w:szCs w:val="24"/>
          <w:lang w:eastAsia="en-GB"/>
        </w:rPr>
        <w:t>In-School Procedures</w:t>
      </w:r>
    </w:p>
    <w:p w:rsidR="00175770" w:rsidRPr="00BE7757" w:rsidRDefault="00175770" w:rsidP="00175770">
      <w:pPr>
        <w:shd w:val="clear" w:color="auto" w:fill="FFFFFF"/>
        <w:spacing w:before="100" w:beforeAutospacing="1" w:after="100" w:afterAutospacing="1" w:line="240" w:lineRule="auto"/>
        <w:rPr>
          <w:rFonts w:ascii="Verdana" w:eastAsia="Times New Roman" w:hAnsi="Verdana" w:cs="Arial"/>
          <w:color w:val="333333"/>
          <w:sz w:val="24"/>
          <w:szCs w:val="24"/>
          <w:lang w:eastAsia="en-GB"/>
        </w:rPr>
      </w:pPr>
      <w:r w:rsidRPr="00BE7757">
        <w:rPr>
          <w:rFonts w:ascii="Verdana" w:eastAsia="Times New Roman" w:hAnsi="Verdana" w:cs="Arial"/>
          <w:color w:val="333333"/>
          <w:sz w:val="24"/>
          <w:szCs w:val="24"/>
          <w:lang w:eastAsia="en-GB"/>
        </w:rPr>
        <w:lastRenderedPageBreak/>
        <w:t>1 the parent/guardian meets with the class teacher on appointment.  Parents should not contact teachers at home.  If the issue is not resolved the class teacher informs the Principal of the nature of the complaint.  If the matter remains unresolved the parent/guardian may raise the matter with the chairman of the BOM.</w:t>
      </w:r>
    </w:p>
    <w:p w:rsidR="00175770" w:rsidRPr="00BE7757" w:rsidRDefault="00175770" w:rsidP="00175770">
      <w:pPr>
        <w:shd w:val="clear" w:color="auto" w:fill="FFFFFF"/>
        <w:spacing w:before="100" w:beforeAutospacing="1" w:after="100" w:afterAutospacing="1" w:line="240" w:lineRule="auto"/>
        <w:rPr>
          <w:rFonts w:ascii="Verdana" w:eastAsia="Times New Roman" w:hAnsi="Verdana" w:cs="Arial"/>
          <w:color w:val="333333"/>
          <w:sz w:val="24"/>
          <w:szCs w:val="24"/>
          <w:lang w:eastAsia="en-GB"/>
        </w:rPr>
      </w:pPr>
      <w:r w:rsidRPr="00BE7757">
        <w:rPr>
          <w:rFonts w:ascii="Verdana" w:eastAsia="Times New Roman" w:hAnsi="Verdana" w:cs="Arial"/>
          <w:color w:val="333333"/>
          <w:sz w:val="24"/>
          <w:szCs w:val="24"/>
          <w:lang w:eastAsia="en-GB"/>
        </w:rPr>
        <w:t>2  if the grievance persists, the parent/guardian may pursue the matter by lodging a complaint in writing with the chairperson of the BOM who will bring the nature of the complaint to the notice of the teacher and seek to resolve the issue.</w:t>
      </w:r>
    </w:p>
    <w:p w:rsidR="00175770" w:rsidRPr="00BE7757" w:rsidRDefault="00175770" w:rsidP="00175770">
      <w:pPr>
        <w:shd w:val="clear" w:color="auto" w:fill="FFFFFF"/>
        <w:spacing w:before="100" w:beforeAutospacing="1" w:after="100" w:afterAutospacing="1" w:line="240" w:lineRule="auto"/>
        <w:rPr>
          <w:rFonts w:ascii="Verdana" w:eastAsia="Times New Roman" w:hAnsi="Verdana" w:cs="Arial"/>
          <w:color w:val="333333"/>
          <w:sz w:val="24"/>
          <w:szCs w:val="24"/>
          <w:lang w:eastAsia="en-GB"/>
        </w:rPr>
      </w:pPr>
      <w:proofErr w:type="gramStart"/>
      <w:r w:rsidRPr="00BE7757">
        <w:rPr>
          <w:rFonts w:ascii="Verdana" w:eastAsia="Times New Roman" w:hAnsi="Verdana" w:cs="Arial"/>
          <w:color w:val="333333"/>
          <w:sz w:val="24"/>
          <w:szCs w:val="24"/>
          <w:lang w:eastAsia="en-GB"/>
        </w:rPr>
        <w:t>3 if the process fails, the chairperson will supply the teacher with a cop of the written complaint and arrange a meeting with the teacher concerned and the Principal.</w:t>
      </w:r>
      <w:proofErr w:type="gramEnd"/>
      <w:r w:rsidRPr="00BE7757">
        <w:rPr>
          <w:rFonts w:ascii="Verdana" w:eastAsia="Times New Roman" w:hAnsi="Verdana" w:cs="Arial"/>
          <w:color w:val="333333"/>
          <w:sz w:val="24"/>
          <w:szCs w:val="24"/>
          <w:lang w:eastAsia="en-GB"/>
        </w:rPr>
        <w:t xml:space="preserve">  This will happen within 10 days of receipt of the written complaint.</w:t>
      </w:r>
    </w:p>
    <w:p w:rsidR="00BE7757" w:rsidRPr="00BE7757" w:rsidRDefault="00BE7757" w:rsidP="00175770">
      <w:pPr>
        <w:shd w:val="clear" w:color="auto" w:fill="FFFFFF"/>
        <w:spacing w:before="100" w:beforeAutospacing="1" w:after="100" w:afterAutospacing="1" w:line="240" w:lineRule="auto"/>
        <w:rPr>
          <w:rFonts w:ascii="Verdana" w:eastAsia="Times New Roman" w:hAnsi="Verdana" w:cs="Arial"/>
          <w:color w:val="333333"/>
          <w:sz w:val="24"/>
          <w:szCs w:val="24"/>
          <w:lang w:eastAsia="en-GB"/>
        </w:rPr>
      </w:pPr>
      <w:proofErr w:type="gramStart"/>
      <w:r w:rsidRPr="00BE7757">
        <w:rPr>
          <w:rFonts w:ascii="Verdana" w:eastAsia="Times New Roman" w:hAnsi="Verdana" w:cs="Arial"/>
          <w:color w:val="333333"/>
          <w:sz w:val="24"/>
          <w:szCs w:val="24"/>
          <w:lang w:eastAsia="en-GB"/>
        </w:rPr>
        <w:t>4  if</w:t>
      </w:r>
      <w:proofErr w:type="gramEnd"/>
      <w:r w:rsidRPr="00BE7757">
        <w:rPr>
          <w:rFonts w:ascii="Verdana" w:eastAsia="Times New Roman" w:hAnsi="Verdana" w:cs="Arial"/>
          <w:color w:val="333333"/>
          <w:sz w:val="24"/>
          <w:szCs w:val="24"/>
          <w:lang w:eastAsia="en-GB"/>
        </w:rPr>
        <w:t xml:space="preserve"> the complaint remains unresolved the chairperson will report formally to the BOM within another 10 school days.  If the BOM considers the complaint warrants further investigations, the teacher will be informed and supplied with any written evidence in support of the complaint.</w:t>
      </w:r>
    </w:p>
    <w:p w:rsidR="00BE7757" w:rsidRPr="00BE7757" w:rsidRDefault="00BE7757" w:rsidP="00175770">
      <w:pPr>
        <w:shd w:val="clear" w:color="auto" w:fill="FFFFFF"/>
        <w:spacing w:before="100" w:beforeAutospacing="1" w:after="100" w:afterAutospacing="1" w:line="240" w:lineRule="auto"/>
        <w:rPr>
          <w:rFonts w:ascii="Verdana" w:eastAsia="Times New Roman" w:hAnsi="Verdana" w:cs="Arial"/>
          <w:color w:val="333333"/>
          <w:sz w:val="24"/>
          <w:szCs w:val="24"/>
          <w:lang w:eastAsia="en-GB"/>
        </w:rPr>
      </w:pPr>
      <w:proofErr w:type="gramStart"/>
      <w:r w:rsidRPr="00BE7757">
        <w:rPr>
          <w:rFonts w:ascii="Verdana" w:eastAsia="Times New Roman" w:hAnsi="Verdana" w:cs="Arial"/>
          <w:color w:val="333333"/>
          <w:sz w:val="24"/>
          <w:szCs w:val="24"/>
          <w:lang w:eastAsia="en-GB"/>
        </w:rPr>
        <w:t>5  the</w:t>
      </w:r>
      <w:proofErr w:type="gramEnd"/>
      <w:r w:rsidRPr="00BE7757">
        <w:rPr>
          <w:rFonts w:ascii="Verdana" w:eastAsia="Times New Roman" w:hAnsi="Verdana" w:cs="Arial"/>
          <w:color w:val="333333"/>
          <w:sz w:val="24"/>
          <w:szCs w:val="24"/>
          <w:lang w:eastAsia="en-GB"/>
        </w:rPr>
        <w:t xml:space="preserve"> teacher will be requested to supply a written statement to the BOM and given an opportunity to make an oral presentation to the Board.  The complainant will be offered a similar opportunity.  The process should be completed within 10 days of the first meeting between Chairperson, Principal and Teacher.</w:t>
      </w:r>
    </w:p>
    <w:p w:rsidR="00175770" w:rsidRPr="00BE7757" w:rsidRDefault="00BE7757" w:rsidP="00175770">
      <w:pPr>
        <w:shd w:val="clear" w:color="auto" w:fill="FFFFFF"/>
        <w:spacing w:before="100" w:beforeAutospacing="1" w:after="100" w:afterAutospacing="1" w:line="240" w:lineRule="auto"/>
        <w:rPr>
          <w:rFonts w:ascii="Verdana" w:eastAsia="Times New Roman" w:hAnsi="Verdana" w:cs="Arial"/>
          <w:color w:val="333333"/>
          <w:sz w:val="24"/>
          <w:szCs w:val="24"/>
          <w:lang w:eastAsia="en-GB"/>
        </w:rPr>
      </w:pPr>
      <w:proofErr w:type="gramStart"/>
      <w:r w:rsidRPr="00BE7757">
        <w:rPr>
          <w:rFonts w:ascii="Verdana" w:eastAsia="Times New Roman" w:hAnsi="Verdana" w:cs="Arial"/>
          <w:color w:val="333333"/>
          <w:sz w:val="24"/>
          <w:szCs w:val="24"/>
          <w:lang w:eastAsia="en-GB"/>
        </w:rPr>
        <w:t>6  within</w:t>
      </w:r>
      <w:proofErr w:type="gramEnd"/>
      <w:r w:rsidRPr="00BE7757">
        <w:rPr>
          <w:rFonts w:ascii="Verdana" w:eastAsia="Times New Roman" w:hAnsi="Verdana" w:cs="Arial"/>
          <w:color w:val="333333"/>
          <w:sz w:val="24"/>
          <w:szCs w:val="24"/>
          <w:lang w:eastAsia="en-GB"/>
        </w:rPr>
        <w:t xml:space="preserve"> 5 days, the decision of the BOM which is final and binding is delivered in writing to the Teacher and the complaint.  The decision of the Board shall be final.</w:t>
      </w:r>
    </w:p>
    <w:p w:rsidR="00BE7757" w:rsidRDefault="00175770" w:rsidP="00175770">
      <w:pPr>
        <w:shd w:val="clear" w:color="auto" w:fill="FFFFFF"/>
        <w:spacing w:before="100" w:beforeAutospacing="1" w:after="100" w:afterAutospacing="1" w:line="240" w:lineRule="auto"/>
        <w:rPr>
          <w:rFonts w:ascii="Verdana" w:eastAsia="Times New Roman" w:hAnsi="Verdana" w:cs="Arial"/>
          <w:color w:val="333333"/>
          <w:sz w:val="24"/>
          <w:szCs w:val="24"/>
          <w:lang w:eastAsia="en-GB"/>
        </w:rPr>
      </w:pPr>
      <w:r w:rsidRPr="00175770">
        <w:rPr>
          <w:rFonts w:ascii="Verdana" w:eastAsia="Times New Roman" w:hAnsi="Verdana" w:cs="Arial"/>
          <w:b/>
          <w:color w:val="333333"/>
          <w:sz w:val="24"/>
          <w:szCs w:val="24"/>
          <w:lang w:eastAsia="en-GB"/>
        </w:rPr>
        <w:t>Success Criteria</w:t>
      </w:r>
    </w:p>
    <w:p w:rsidR="00175770" w:rsidRDefault="00175770" w:rsidP="00175770">
      <w:pPr>
        <w:shd w:val="clear" w:color="auto" w:fill="FFFFFF"/>
        <w:spacing w:before="100" w:beforeAutospacing="1" w:after="100" w:afterAutospacing="1" w:line="240" w:lineRule="auto"/>
        <w:rPr>
          <w:rFonts w:ascii="Verdana" w:eastAsia="Times New Roman" w:hAnsi="Verdana" w:cs="Arial"/>
          <w:color w:val="333333"/>
          <w:sz w:val="24"/>
          <w:szCs w:val="24"/>
          <w:lang w:eastAsia="en-GB"/>
        </w:rPr>
      </w:pPr>
      <w:r w:rsidRPr="00175770">
        <w:rPr>
          <w:rFonts w:ascii="Verdana" w:eastAsia="Times New Roman" w:hAnsi="Verdana" w:cs="Arial"/>
          <w:color w:val="333333"/>
          <w:sz w:val="24"/>
          <w:szCs w:val="24"/>
          <w:lang w:eastAsia="en-GB"/>
        </w:rPr>
        <w:br/>
        <w:t>• Swift and efficient resolution of grievances.</w:t>
      </w:r>
      <w:r w:rsidRPr="00175770">
        <w:rPr>
          <w:rFonts w:ascii="Verdana" w:eastAsia="Times New Roman" w:hAnsi="Verdana" w:cs="Arial"/>
          <w:color w:val="333333"/>
          <w:sz w:val="24"/>
          <w:szCs w:val="24"/>
          <w:lang w:eastAsia="en-GB"/>
        </w:rPr>
        <w:br/>
        <w:t>• Parent/Teacher satisfaction.</w:t>
      </w:r>
      <w:r w:rsidRPr="00175770">
        <w:rPr>
          <w:rFonts w:ascii="Verdana" w:eastAsia="Times New Roman" w:hAnsi="Verdana" w:cs="Arial"/>
          <w:color w:val="333333"/>
          <w:sz w:val="24"/>
          <w:szCs w:val="24"/>
          <w:lang w:eastAsia="en-GB"/>
        </w:rPr>
        <w:br/>
        <w:t>• Positive school community feedback.</w:t>
      </w:r>
      <w:r w:rsidRPr="00175770">
        <w:rPr>
          <w:rFonts w:ascii="Verdana" w:eastAsia="Times New Roman" w:hAnsi="Verdana" w:cs="Arial"/>
          <w:color w:val="333333"/>
          <w:sz w:val="24"/>
          <w:szCs w:val="24"/>
          <w:lang w:eastAsia="en-GB"/>
        </w:rPr>
        <w:br/>
        <w:t>• Reviews of school policies as issues arise.</w:t>
      </w:r>
    </w:p>
    <w:p w:rsidR="00BE7757" w:rsidRPr="00BE7757" w:rsidRDefault="00BE7757" w:rsidP="00175770">
      <w:pPr>
        <w:shd w:val="clear" w:color="auto" w:fill="FFFFFF"/>
        <w:spacing w:before="100" w:beforeAutospacing="1" w:after="100" w:afterAutospacing="1" w:line="240" w:lineRule="auto"/>
        <w:rPr>
          <w:rFonts w:ascii="Verdana" w:eastAsia="Times New Roman" w:hAnsi="Verdana" w:cs="Arial"/>
          <w:b/>
          <w:color w:val="333333"/>
          <w:sz w:val="24"/>
          <w:szCs w:val="24"/>
          <w:lang w:eastAsia="en-GB"/>
        </w:rPr>
      </w:pPr>
      <w:r w:rsidRPr="00BE7757">
        <w:rPr>
          <w:rFonts w:ascii="Verdana" w:eastAsia="Times New Roman" w:hAnsi="Verdana" w:cs="Arial"/>
          <w:b/>
          <w:color w:val="333333"/>
          <w:sz w:val="24"/>
          <w:szCs w:val="24"/>
          <w:lang w:eastAsia="en-GB"/>
        </w:rPr>
        <w:t>Review</w:t>
      </w:r>
    </w:p>
    <w:p w:rsidR="00BE7757" w:rsidRDefault="00BE7757" w:rsidP="00175770">
      <w:pPr>
        <w:shd w:val="clear" w:color="auto" w:fill="FFFFFF"/>
        <w:spacing w:before="100" w:beforeAutospacing="1" w:after="100" w:afterAutospacing="1" w:line="240" w:lineRule="auto"/>
        <w:rPr>
          <w:rFonts w:ascii="Verdana" w:eastAsia="Times New Roman" w:hAnsi="Verdana" w:cs="Arial"/>
          <w:color w:val="333333"/>
          <w:sz w:val="24"/>
          <w:szCs w:val="24"/>
          <w:lang w:eastAsia="en-GB"/>
        </w:rPr>
      </w:pPr>
      <w:r>
        <w:rPr>
          <w:rFonts w:ascii="Verdana" w:eastAsia="Times New Roman" w:hAnsi="Verdana" w:cs="Arial"/>
          <w:color w:val="333333"/>
          <w:sz w:val="24"/>
          <w:szCs w:val="24"/>
          <w:lang w:eastAsia="en-GB"/>
        </w:rPr>
        <w:t>This policy will be reviewed after a 3 year cycle.</w:t>
      </w:r>
    </w:p>
    <w:p w:rsidR="00BE7757" w:rsidRPr="00BE7757" w:rsidRDefault="00BE7757" w:rsidP="00175770">
      <w:pPr>
        <w:shd w:val="clear" w:color="auto" w:fill="FFFFFF"/>
        <w:spacing w:before="100" w:beforeAutospacing="1" w:after="100" w:afterAutospacing="1" w:line="240" w:lineRule="auto"/>
        <w:rPr>
          <w:rFonts w:ascii="Verdana" w:eastAsia="Times New Roman" w:hAnsi="Verdana" w:cs="Arial"/>
          <w:b/>
          <w:color w:val="333333"/>
          <w:sz w:val="24"/>
          <w:szCs w:val="24"/>
          <w:lang w:eastAsia="en-GB"/>
        </w:rPr>
      </w:pPr>
      <w:r w:rsidRPr="00BE7757">
        <w:rPr>
          <w:rFonts w:ascii="Verdana" w:eastAsia="Times New Roman" w:hAnsi="Verdana" w:cs="Arial"/>
          <w:b/>
          <w:color w:val="333333"/>
          <w:sz w:val="24"/>
          <w:szCs w:val="24"/>
          <w:lang w:eastAsia="en-GB"/>
        </w:rPr>
        <w:t>Implementation</w:t>
      </w:r>
    </w:p>
    <w:p w:rsidR="00BE7757" w:rsidRPr="00175770" w:rsidRDefault="00BE7757" w:rsidP="00175770">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Pr>
          <w:rFonts w:ascii="Verdana" w:eastAsia="Times New Roman" w:hAnsi="Verdana" w:cs="Arial"/>
          <w:color w:val="333333"/>
          <w:sz w:val="24"/>
          <w:szCs w:val="24"/>
          <w:lang w:eastAsia="en-GB"/>
        </w:rPr>
        <w:t>This policy has been in operation since Nov/Dec 2012 and is next due for review in Nov/Dec 2015.</w:t>
      </w:r>
    </w:p>
    <w:p w:rsidR="007448E2" w:rsidRPr="00BE7757" w:rsidRDefault="007448E2" w:rsidP="00175770">
      <w:pPr>
        <w:rPr>
          <w:sz w:val="24"/>
          <w:szCs w:val="24"/>
        </w:rPr>
      </w:pPr>
    </w:p>
    <w:sectPr w:rsidR="007448E2" w:rsidRPr="00BE77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tillium Maps">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7BEA"/>
    <w:multiLevelType w:val="multilevel"/>
    <w:tmpl w:val="1E18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B3B63"/>
    <w:multiLevelType w:val="multilevel"/>
    <w:tmpl w:val="1308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F91E35"/>
    <w:multiLevelType w:val="multilevel"/>
    <w:tmpl w:val="29480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230E1B"/>
    <w:multiLevelType w:val="multilevel"/>
    <w:tmpl w:val="B168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70"/>
    <w:rsid w:val="00175770"/>
    <w:rsid w:val="007448E2"/>
    <w:rsid w:val="00AB7203"/>
    <w:rsid w:val="00BE7757"/>
    <w:rsid w:val="00E76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7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7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85910">
      <w:marLeft w:val="0"/>
      <w:marRight w:val="0"/>
      <w:marTop w:val="0"/>
      <w:marBottom w:val="0"/>
      <w:divBdr>
        <w:top w:val="none" w:sz="0" w:space="0" w:color="auto"/>
        <w:left w:val="none" w:sz="0" w:space="0" w:color="auto"/>
        <w:bottom w:val="none" w:sz="0" w:space="0" w:color="auto"/>
        <w:right w:val="none" w:sz="0" w:space="0" w:color="auto"/>
      </w:divBdr>
      <w:divsChild>
        <w:div w:id="377516531">
          <w:marLeft w:val="0"/>
          <w:marRight w:val="0"/>
          <w:marTop w:val="0"/>
          <w:marBottom w:val="0"/>
          <w:divBdr>
            <w:top w:val="none" w:sz="0" w:space="0" w:color="auto"/>
            <w:left w:val="none" w:sz="0" w:space="0" w:color="auto"/>
            <w:bottom w:val="none" w:sz="0" w:space="0" w:color="auto"/>
            <w:right w:val="none" w:sz="0" w:space="0" w:color="auto"/>
          </w:divBdr>
          <w:divsChild>
            <w:div w:id="1018431339">
              <w:marLeft w:val="0"/>
              <w:marRight w:val="0"/>
              <w:marTop w:val="0"/>
              <w:marBottom w:val="0"/>
              <w:divBdr>
                <w:top w:val="single" w:sz="6" w:space="0" w:color="CCCCCC"/>
                <w:left w:val="none" w:sz="0" w:space="0" w:color="auto"/>
                <w:bottom w:val="single" w:sz="6" w:space="0" w:color="333333"/>
                <w:right w:val="none" w:sz="0" w:space="0" w:color="auto"/>
              </w:divBdr>
            </w:div>
          </w:divsChild>
        </w:div>
      </w:divsChild>
    </w:div>
    <w:div w:id="610206662">
      <w:marLeft w:val="0"/>
      <w:marRight w:val="0"/>
      <w:marTop w:val="0"/>
      <w:marBottom w:val="0"/>
      <w:divBdr>
        <w:top w:val="single" w:sz="2" w:space="0" w:color="auto"/>
        <w:left w:val="single" w:sz="2" w:space="0" w:color="auto"/>
        <w:bottom w:val="single" w:sz="2" w:space="0" w:color="auto"/>
        <w:right w:val="single" w:sz="2" w:space="0" w:color="auto"/>
      </w:divBdr>
      <w:divsChild>
        <w:div w:id="185679460">
          <w:marLeft w:val="0"/>
          <w:marRight w:val="0"/>
          <w:marTop w:val="0"/>
          <w:marBottom w:val="0"/>
          <w:divBdr>
            <w:top w:val="none" w:sz="0" w:space="0" w:color="auto"/>
            <w:left w:val="none" w:sz="0" w:space="0" w:color="auto"/>
            <w:bottom w:val="none" w:sz="0" w:space="0" w:color="auto"/>
            <w:right w:val="none" w:sz="0" w:space="0" w:color="auto"/>
          </w:divBdr>
          <w:divsChild>
            <w:div w:id="901988046">
              <w:marLeft w:val="0"/>
              <w:marRight w:val="0"/>
              <w:marTop w:val="0"/>
              <w:marBottom w:val="0"/>
              <w:divBdr>
                <w:top w:val="none" w:sz="0" w:space="0" w:color="auto"/>
                <w:left w:val="none" w:sz="0" w:space="0" w:color="auto"/>
                <w:bottom w:val="none" w:sz="0" w:space="0" w:color="auto"/>
                <w:right w:val="none" w:sz="0" w:space="0" w:color="auto"/>
              </w:divBdr>
              <w:divsChild>
                <w:div w:id="592477559">
                  <w:marLeft w:val="0"/>
                  <w:marRight w:val="0"/>
                  <w:marTop w:val="0"/>
                  <w:marBottom w:val="0"/>
                  <w:divBdr>
                    <w:top w:val="none" w:sz="0" w:space="0" w:color="auto"/>
                    <w:left w:val="none" w:sz="0" w:space="0" w:color="auto"/>
                    <w:bottom w:val="none" w:sz="0" w:space="0" w:color="auto"/>
                    <w:right w:val="none" w:sz="0" w:space="0" w:color="auto"/>
                  </w:divBdr>
                </w:div>
                <w:div w:id="1727291917">
                  <w:marLeft w:val="0"/>
                  <w:marRight w:val="0"/>
                  <w:marTop w:val="0"/>
                  <w:marBottom w:val="0"/>
                  <w:divBdr>
                    <w:top w:val="none" w:sz="0" w:space="0" w:color="auto"/>
                    <w:left w:val="none" w:sz="0" w:space="0" w:color="auto"/>
                    <w:bottom w:val="none" w:sz="0" w:space="0" w:color="auto"/>
                    <w:right w:val="none" w:sz="0" w:space="0" w:color="auto"/>
                  </w:divBdr>
                </w:div>
                <w:div w:id="788548837">
                  <w:marLeft w:val="150"/>
                  <w:marRight w:val="300"/>
                  <w:marTop w:val="0"/>
                  <w:marBottom w:val="300"/>
                  <w:divBdr>
                    <w:top w:val="none" w:sz="0" w:space="0" w:color="auto"/>
                    <w:left w:val="none" w:sz="0" w:space="0" w:color="auto"/>
                    <w:bottom w:val="none" w:sz="0" w:space="0" w:color="auto"/>
                    <w:right w:val="none" w:sz="0" w:space="0" w:color="auto"/>
                  </w:divBdr>
                </w:div>
                <w:div w:id="1346323399">
                  <w:marLeft w:val="0"/>
                  <w:marRight w:val="150"/>
                  <w:marTop w:val="0"/>
                  <w:marBottom w:val="0"/>
                  <w:divBdr>
                    <w:top w:val="none" w:sz="0" w:space="0" w:color="auto"/>
                    <w:left w:val="none" w:sz="0" w:space="0" w:color="auto"/>
                    <w:bottom w:val="none" w:sz="0" w:space="0" w:color="auto"/>
                    <w:right w:val="none" w:sz="0" w:space="0" w:color="auto"/>
                  </w:divBdr>
                  <w:divsChild>
                    <w:div w:id="7870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46807">
              <w:marLeft w:val="0"/>
              <w:marRight w:val="0"/>
              <w:marTop w:val="0"/>
              <w:marBottom w:val="0"/>
              <w:divBdr>
                <w:top w:val="none" w:sz="0" w:space="0" w:color="auto"/>
                <w:left w:val="none" w:sz="0" w:space="0" w:color="auto"/>
                <w:bottom w:val="none" w:sz="0" w:space="0" w:color="auto"/>
                <w:right w:val="none" w:sz="0" w:space="0" w:color="auto"/>
              </w:divBdr>
              <w:divsChild>
                <w:div w:id="1023282235">
                  <w:marLeft w:val="0"/>
                  <w:marRight w:val="0"/>
                  <w:marTop w:val="0"/>
                  <w:marBottom w:val="0"/>
                  <w:divBdr>
                    <w:top w:val="none" w:sz="0" w:space="0" w:color="auto"/>
                    <w:left w:val="none" w:sz="0" w:space="0" w:color="auto"/>
                    <w:bottom w:val="none" w:sz="0" w:space="0" w:color="auto"/>
                    <w:right w:val="none" w:sz="0" w:space="0" w:color="auto"/>
                  </w:divBdr>
                  <w:divsChild>
                    <w:div w:id="1979914083">
                      <w:marLeft w:val="0"/>
                      <w:marRight w:val="0"/>
                      <w:marTop w:val="0"/>
                      <w:marBottom w:val="0"/>
                      <w:divBdr>
                        <w:top w:val="none" w:sz="0" w:space="0" w:color="auto"/>
                        <w:left w:val="none" w:sz="0" w:space="0" w:color="auto"/>
                        <w:bottom w:val="none" w:sz="0" w:space="0" w:color="auto"/>
                        <w:right w:val="none" w:sz="0" w:space="0" w:color="auto"/>
                      </w:divBdr>
                    </w:div>
                  </w:divsChild>
                </w:div>
                <w:div w:id="241917035">
                  <w:marLeft w:val="0"/>
                  <w:marRight w:val="0"/>
                  <w:marTop w:val="0"/>
                  <w:marBottom w:val="0"/>
                  <w:divBdr>
                    <w:top w:val="none" w:sz="0" w:space="0" w:color="auto"/>
                    <w:left w:val="none" w:sz="0" w:space="0" w:color="auto"/>
                    <w:bottom w:val="none" w:sz="0" w:space="0" w:color="auto"/>
                    <w:right w:val="none" w:sz="0" w:space="0" w:color="auto"/>
                  </w:divBdr>
                  <w:divsChild>
                    <w:div w:id="2124885022">
                      <w:marLeft w:val="0"/>
                      <w:marRight w:val="0"/>
                      <w:marTop w:val="0"/>
                      <w:marBottom w:val="0"/>
                      <w:divBdr>
                        <w:top w:val="none" w:sz="0" w:space="0" w:color="auto"/>
                        <w:left w:val="none" w:sz="0" w:space="0" w:color="auto"/>
                        <w:bottom w:val="none" w:sz="0" w:space="0" w:color="auto"/>
                        <w:right w:val="none" w:sz="0" w:space="0" w:color="auto"/>
                      </w:divBdr>
                    </w:div>
                  </w:divsChild>
                </w:div>
                <w:div w:id="462697105">
                  <w:marLeft w:val="0"/>
                  <w:marRight w:val="0"/>
                  <w:marTop w:val="0"/>
                  <w:marBottom w:val="0"/>
                  <w:divBdr>
                    <w:top w:val="none" w:sz="0" w:space="0" w:color="auto"/>
                    <w:left w:val="none" w:sz="0" w:space="0" w:color="auto"/>
                    <w:bottom w:val="none" w:sz="0" w:space="0" w:color="auto"/>
                    <w:right w:val="none" w:sz="0" w:space="0" w:color="auto"/>
                  </w:divBdr>
                  <w:divsChild>
                    <w:div w:id="1715960771">
                      <w:marLeft w:val="0"/>
                      <w:marRight w:val="0"/>
                      <w:marTop w:val="0"/>
                      <w:marBottom w:val="0"/>
                      <w:divBdr>
                        <w:top w:val="none" w:sz="0" w:space="0" w:color="auto"/>
                        <w:left w:val="none" w:sz="0" w:space="0" w:color="auto"/>
                        <w:bottom w:val="none" w:sz="0" w:space="0" w:color="auto"/>
                        <w:right w:val="none" w:sz="0" w:space="0" w:color="auto"/>
                      </w:divBdr>
                      <w:divsChild>
                        <w:div w:id="16980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usheenns.com/index.php/en/school-plan/policies/6-parental-complaints-poli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mary's</dc:creator>
  <cp:lastModifiedBy>st. mary's</cp:lastModifiedBy>
  <cp:revision>3</cp:revision>
  <cp:lastPrinted>2014-09-29T16:50:00Z</cp:lastPrinted>
  <dcterms:created xsi:type="dcterms:W3CDTF">2012-10-24T12:36:00Z</dcterms:created>
  <dcterms:modified xsi:type="dcterms:W3CDTF">2014-09-29T16:50:00Z</dcterms:modified>
</cp:coreProperties>
</file>