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5" w:rsidRPr="000E3331" w:rsidRDefault="00CF5E95" w:rsidP="00CF5E95">
      <w:pPr>
        <w:rPr>
          <w:b/>
          <w:color w:val="00B050"/>
          <w:sz w:val="24"/>
          <w:szCs w:val="24"/>
        </w:rPr>
      </w:pPr>
      <w:r>
        <w:rPr>
          <w:b/>
          <w:color w:val="00B050"/>
          <w:sz w:val="24"/>
          <w:szCs w:val="24"/>
        </w:rPr>
        <w:t>School closure: Tuesday 4th–</w:t>
      </w:r>
      <w:r w:rsidRPr="000E3331">
        <w:rPr>
          <w:b/>
          <w:color w:val="00B050"/>
          <w:sz w:val="24"/>
          <w:szCs w:val="24"/>
        </w:rPr>
        <w:t xml:space="preserve"> </w:t>
      </w:r>
      <w:proofErr w:type="gramStart"/>
      <w:r>
        <w:rPr>
          <w:b/>
          <w:color w:val="00B050"/>
          <w:sz w:val="24"/>
          <w:szCs w:val="24"/>
        </w:rPr>
        <w:t>8</w:t>
      </w:r>
      <w:r w:rsidRPr="00CF5E95">
        <w:rPr>
          <w:b/>
          <w:color w:val="00B050"/>
          <w:sz w:val="24"/>
          <w:szCs w:val="24"/>
          <w:vertAlign w:val="superscript"/>
        </w:rPr>
        <w:t>th</w:t>
      </w:r>
      <w:r>
        <w:rPr>
          <w:b/>
          <w:color w:val="00B050"/>
          <w:sz w:val="24"/>
          <w:szCs w:val="24"/>
        </w:rPr>
        <w:t xml:space="preserve">  may</w:t>
      </w:r>
      <w:proofErr w:type="gramEnd"/>
      <w:r>
        <w:rPr>
          <w:b/>
          <w:color w:val="00B050"/>
          <w:sz w:val="24"/>
          <w:szCs w:val="24"/>
        </w:rPr>
        <w:t xml:space="preserve">                       </w:t>
      </w:r>
      <w:r w:rsidRPr="000E3331">
        <w:rPr>
          <w:b/>
          <w:color w:val="00B050"/>
          <w:sz w:val="24"/>
          <w:szCs w:val="24"/>
        </w:rPr>
        <w:t>Junior Infants</w:t>
      </w:r>
    </w:p>
    <w:tbl>
      <w:tblPr>
        <w:tblStyle w:val="TableGrid"/>
        <w:tblW w:w="0" w:type="auto"/>
        <w:tblLook w:val="04A0" w:firstRow="1" w:lastRow="0" w:firstColumn="1" w:lastColumn="0" w:noHBand="0" w:noVBand="1"/>
      </w:tblPr>
      <w:tblGrid>
        <w:gridCol w:w="1734"/>
        <w:gridCol w:w="75"/>
        <w:gridCol w:w="7433"/>
      </w:tblGrid>
      <w:tr w:rsidR="00CF5E95" w:rsidTr="0047669B">
        <w:tc>
          <w:tcPr>
            <w:tcW w:w="1734" w:type="dxa"/>
          </w:tcPr>
          <w:p w:rsidR="00CF5E95" w:rsidRDefault="00CF5E95" w:rsidP="0047669B">
            <w:pPr>
              <w:rPr>
                <w:b/>
                <w:color w:val="00B050"/>
                <w:sz w:val="48"/>
                <w:szCs w:val="48"/>
              </w:rPr>
            </w:pPr>
            <w:r>
              <w:rPr>
                <w:b/>
                <w:color w:val="00B050"/>
                <w:sz w:val="48"/>
                <w:szCs w:val="48"/>
              </w:rPr>
              <w:t>English</w:t>
            </w:r>
          </w:p>
        </w:tc>
        <w:tc>
          <w:tcPr>
            <w:tcW w:w="7508" w:type="dxa"/>
            <w:gridSpan w:val="2"/>
          </w:tcPr>
          <w:p w:rsidR="00CF5E95" w:rsidRDefault="00CF5E95" w:rsidP="0047669B">
            <w:pPr>
              <w:rPr>
                <w:b/>
                <w:sz w:val="24"/>
                <w:szCs w:val="24"/>
              </w:rPr>
            </w:pPr>
            <w:r>
              <w:rPr>
                <w:sz w:val="24"/>
                <w:szCs w:val="24"/>
              </w:rPr>
              <w:t xml:space="preserve"> New </w:t>
            </w:r>
            <w:r w:rsidRPr="000E3331">
              <w:rPr>
                <w:sz w:val="24"/>
                <w:szCs w:val="24"/>
                <w:u w:val="single"/>
              </w:rPr>
              <w:t>Jolly phonics Sound</w:t>
            </w:r>
            <w:r>
              <w:rPr>
                <w:sz w:val="24"/>
                <w:szCs w:val="24"/>
              </w:rPr>
              <w:t xml:space="preserve"> for the week:</w:t>
            </w:r>
            <w:r w:rsidR="009D7EF9">
              <w:rPr>
                <w:b/>
                <w:sz w:val="24"/>
                <w:szCs w:val="24"/>
              </w:rPr>
              <w:t xml:space="preserve"> </w:t>
            </w:r>
            <w:proofErr w:type="spellStart"/>
            <w:r w:rsidR="009D7EF9">
              <w:rPr>
                <w:b/>
                <w:sz w:val="24"/>
                <w:szCs w:val="24"/>
              </w:rPr>
              <w:t>ee</w:t>
            </w:r>
            <w:proofErr w:type="spellEnd"/>
            <w:r w:rsidR="009D7EF9">
              <w:rPr>
                <w:b/>
                <w:sz w:val="24"/>
                <w:szCs w:val="24"/>
              </w:rPr>
              <w:t xml:space="preserve">   </w:t>
            </w:r>
            <w:proofErr w:type="gramStart"/>
            <w:r w:rsidR="009D7EF9">
              <w:rPr>
                <w:b/>
                <w:sz w:val="24"/>
                <w:szCs w:val="24"/>
              </w:rPr>
              <w:t>or</w:t>
            </w:r>
            <w:r>
              <w:rPr>
                <w:b/>
                <w:sz w:val="24"/>
                <w:szCs w:val="24"/>
              </w:rPr>
              <w:t xml:space="preserve"> .</w:t>
            </w:r>
            <w:proofErr w:type="gramEnd"/>
            <w:r>
              <w:rPr>
                <w:b/>
                <w:sz w:val="24"/>
                <w:szCs w:val="24"/>
              </w:rPr>
              <w:t xml:space="preserve"> </w:t>
            </w:r>
          </w:p>
          <w:p w:rsidR="00CF5E95" w:rsidRDefault="009D7EF9" w:rsidP="0047669B">
            <w:pPr>
              <w:rPr>
                <w:b/>
                <w:sz w:val="24"/>
                <w:szCs w:val="24"/>
              </w:rPr>
            </w:pPr>
            <w:r>
              <w:rPr>
                <w:noProof/>
                <w:lang w:eastAsia="en-IE"/>
              </w:rPr>
              <w:drawing>
                <wp:inline distT="0" distB="0" distL="0" distR="0" wp14:anchorId="5D1240FF" wp14:editId="20544BAF">
                  <wp:extent cx="3629025" cy="2457450"/>
                  <wp:effectExtent l="0" t="0" r="9525" b="0"/>
                  <wp:docPr id="1" name="Picture 1" descr="33 Best Jolly phonics images | Jolly phonics, Phonics, Phonics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Best Jolly phonics images | Jolly phonics, Phonics, Phonics s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2457450"/>
                          </a:xfrm>
                          <a:prstGeom prst="rect">
                            <a:avLst/>
                          </a:prstGeom>
                          <a:noFill/>
                          <a:ln>
                            <a:noFill/>
                          </a:ln>
                        </pic:spPr>
                      </pic:pic>
                    </a:graphicData>
                  </a:graphic>
                </wp:inline>
              </w:drawing>
            </w:r>
          </w:p>
          <w:p w:rsidR="00CF5E95" w:rsidRDefault="00CF5E95" w:rsidP="0047669B">
            <w:pPr>
              <w:rPr>
                <w:rStyle w:val="Hyperlink"/>
              </w:rPr>
            </w:pPr>
            <w:r>
              <w:rPr>
                <w:b/>
                <w:sz w:val="24"/>
                <w:szCs w:val="24"/>
              </w:rPr>
              <w:t>The so</w:t>
            </w:r>
            <w:r w:rsidR="009D7EF9">
              <w:rPr>
                <w:b/>
                <w:sz w:val="24"/>
                <w:szCs w:val="24"/>
              </w:rPr>
              <w:t xml:space="preserve">ng can be found in this video link. </w:t>
            </w:r>
            <w:r>
              <w:rPr>
                <w:b/>
                <w:sz w:val="24"/>
                <w:szCs w:val="24"/>
              </w:rPr>
              <w:t xml:space="preserve">Copy and paste this link into the browser </w:t>
            </w:r>
            <w:r w:rsidR="009D7EF9">
              <w:t xml:space="preserve"> </w:t>
            </w:r>
            <w:hyperlink r:id="rId7" w:history="1">
              <w:r w:rsidR="009D7EF9" w:rsidRPr="009D7EF9">
                <w:t>https://www.youtube.com/watch?v=W57mT4x488A</w:t>
              </w:r>
            </w:hyperlink>
          </w:p>
          <w:p w:rsidR="00CF5E95" w:rsidRDefault="00CF5E95" w:rsidP="0047669B">
            <w:pPr>
              <w:rPr>
                <w:rStyle w:val="Hyperlink"/>
                <w:b/>
                <w:color w:val="auto"/>
                <w:u w:val="none"/>
              </w:rPr>
            </w:pPr>
            <w:r w:rsidRPr="00400DEC">
              <w:rPr>
                <w:rStyle w:val="Hyperlink"/>
                <w:b/>
                <w:color w:val="auto"/>
                <w:u w:val="none"/>
              </w:rPr>
              <w:t xml:space="preserve">Listen a few times during the week. </w:t>
            </w:r>
            <w:r>
              <w:rPr>
                <w:rStyle w:val="Hyperlink"/>
                <w:b/>
                <w:color w:val="auto"/>
                <w:u w:val="none"/>
              </w:rPr>
              <w:t>Look at the picture above and tell mammy or daddy things that have that sound in them</w:t>
            </w:r>
          </w:p>
          <w:p w:rsidR="00CF5E95" w:rsidRDefault="00CF5E95" w:rsidP="0047669B">
            <w:pPr>
              <w:rPr>
                <w:rStyle w:val="Hyperlink"/>
                <w:b/>
                <w:color w:val="auto"/>
                <w:u w:val="none"/>
              </w:rPr>
            </w:pPr>
            <w:r>
              <w:rPr>
                <w:rStyle w:val="Hyperlink"/>
                <w:b/>
                <w:color w:val="auto"/>
                <w:u w:val="none"/>
              </w:rPr>
              <w:t>Parents may write down the suggestions so children can see the “</w:t>
            </w:r>
            <w:proofErr w:type="spellStart"/>
            <w:r>
              <w:rPr>
                <w:rStyle w:val="Hyperlink"/>
                <w:b/>
                <w:color w:val="auto"/>
                <w:u w:val="none"/>
              </w:rPr>
              <w:t>ee</w:t>
            </w:r>
            <w:proofErr w:type="spellEnd"/>
            <w:r>
              <w:rPr>
                <w:rStyle w:val="Hyperlink"/>
                <w:b/>
                <w:color w:val="auto"/>
                <w:u w:val="none"/>
              </w:rPr>
              <w:t xml:space="preserve">” sound and the “Or” sound. </w:t>
            </w:r>
          </w:p>
          <w:p w:rsidR="00CF5E95" w:rsidRPr="00400DEC" w:rsidRDefault="00CF5E95" w:rsidP="0047669B">
            <w:pPr>
              <w:rPr>
                <w:rStyle w:val="Hyperlink"/>
                <w:b/>
                <w:color w:val="548DD4" w:themeColor="text2" w:themeTint="99"/>
                <w:u w:val="none"/>
              </w:rPr>
            </w:pPr>
            <w:r>
              <w:rPr>
                <w:rStyle w:val="Hyperlink"/>
                <w:b/>
                <w:color w:val="548DD4" w:themeColor="text2" w:themeTint="99"/>
                <w:u w:val="none"/>
              </w:rPr>
              <w:t>Write these new sounds on card and stick into their word envelopes for regular revision.</w:t>
            </w:r>
          </w:p>
          <w:p w:rsidR="00CF5E95" w:rsidRDefault="00CF5E95" w:rsidP="0047669B">
            <w:bookmarkStart w:id="0" w:name="_GoBack"/>
            <w:bookmarkEnd w:id="0"/>
          </w:p>
          <w:p w:rsidR="00CF5E95" w:rsidRDefault="00CF5E95" w:rsidP="0047669B">
            <w:r w:rsidRPr="000E3331">
              <w:rPr>
                <w:b/>
                <w:u w:val="single"/>
              </w:rPr>
              <w:t>Rhyme of the Week:</w:t>
            </w:r>
            <w:r>
              <w:rPr>
                <w:b/>
                <w:u w:val="single"/>
              </w:rPr>
              <w:t xml:space="preserve">   </w:t>
            </w:r>
            <w:proofErr w:type="gramStart"/>
            <w:r>
              <w:rPr>
                <w:b/>
                <w:u w:val="single"/>
              </w:rPr>
              <w:t>“</w:t>
            </w:r>
            <w:r>
              <w:t xml:space="preserve"> </w:t>
            </w:r>
            <w:proofErr w:type="spellStart"/>
            <w:r>
              <w:rPr>
                <w:b/>
                <w:sz w:val="28"/>
                <w:szCs w:val="28"/>
              </w:rPr>
              <w:t>en</w:t>
            </w:r>
            <w:proofErr w:type="spellEnd"/>
            <w:proofErr w:type="gramEnd"/>
            <w:r>
              <w:rPr>
                <w:b/>
                <w:sz w:val="28"/>
                <w:szCs w:val="28"/>
              </w:rPr>
              <w:t>”</w:t>
            </w:r>
            <w:r w:rsidRPr="00400DEC">
              <w:rPr>
                <w:b/>
                <w:sz w:val="28"/>
                <w:szCs w:val="28"/>
              </w:rPr>
              <w:t>.</w:t>
            </w:r>
            <w:r>
              <w:t xml:space="preserve"> Help your child think of words that rhyme with “</w:t>
            </w:r>
            <w:proofErr w:type="spellStart"/>
            <w:r>
              <w:t>en</w:t>
            </w:r>
            <w:proofErr w:type="spellEnd"/>
            <w:r>
              <w:t>”.</w:t>
            </w:r>
          </w:p>
          <w:p w:rsidR="00CF5E95" w:rsidRDefault="00CF5E95" w:rsidP="0047669B">
            <w:r>
              <w:t xml:space="preserve">Write 4 or more into their writing copy. Encourage them to keep the letters on the line, and make the tall letters tall. </w:t>
            </w:r>
            <w:r w:rsidR="000F1B3F">
              <w:t xml:space="preserve"> </w:t>
            </w:r>
          </w:p>
          <w:p w:rsidR="00CA66D1" w:rsidRDefault="00CA66D1" w:rsidP="0047669B">
            <w:pPr>
              <w:rPr>
                <w:color w:val="00B050"/>
              </w:rPr>
            </w:pPr>
            <w:r w:rsidRPr="00CA66D1">
              <w:rPr>
                <w:b/>
                <w:color w:val="00B050"/>
                <w:u w:val="single"/>
              </w:rPr>
              <w:t>Seesaw Activity</w:t>
            </w:r>
            <w:r>
              <w:rPr>
                <w:color w:val="00B050"/>
              </w:rPr>
              <w:t xml:space="preserve">: </w:t>
            </w:r>
          </w:p>
          <w:p w:rsidR="000F1B3F" w:rsidRPr="000F1B3F" w:rsidRDefault="00CA66D1" w:rsidP="0047669B">
            <w:pPr>
              <w:rPr>
                <w:color w:val="00B050"/>
                <w:sz w:val="24"/>
                <w:szCs w:val="24"/>
              </w:rPr>
            </w:pPr>
            <w:r w:rsidRPr="009A766E">
              <w:rPr>
                <w:b/>
                <w:color w:val="00B050"/>
                <w:u w:val="single"/>
              </w:rPr>
              <w:t>Activity 1</w:t>
            </w:r>
            <w:proofErr w:type="gramStart"/>
            <w:r w:rsidRPr="009A766E">
              <w:rPr>
                <w:b/>
                <w:color w:val="00B050"/>
                <w:u w:val="single"/>
              </w:rPr>
              <w:t>:</w:t>
            </w:r>
            <w:r w:rsidR="000F1B3F">
              <w:rPr>
                <w:color w:val="00B050"/>
              </w:rPr>
              <w:t>Using</w:t>
            </w:r>
            <w:proofErr w:type="gramEnd"/>
            <w:r w:rsidR="000F1B3F">
              <w:rPr>
                <w:color w:val="00B050"/>
              </w:rPr>
              <w:t xml:space="preserve"> </w:t>
            </w:r>
            <w:r w:rsidR="000F1B3F" w:rsidRPr="005A35B9">
              <w:rPr>
                <w:b/>
                <w:color w:val="00B050"/>
              </w:rPr>
              <w:t>seesaw,</w:t>
            </w:r>
            <w:r w:rsidR="000F1B3F">
              <w:rPr>
                <w:color w:val="00B050"/>
              </w:rPr>
              <w:t xml:space="preserve"> could you take a picture of this and send it to me. Would love to see their rhymes this week. Only if you get a chance or are able to do this.</w:t>
            </w:r>
            <w:r w:rsidR="009A766E">
              <w:rPr>
                <w:color w:val="00B050"/>
              </w:rPr>
              <w:t xml:space="preserve"> When you open the seesaw app, you will see it in their journal.</w:t>
            </w:r>
          </w:p>
          <w:p w:rsidR="00CF5E95" w:rsidRDefault="00CF5E95" w:rsidP="0047669B">
            <w:pPr>
              <w:rPr>
                <w:sz w:val="24"/>
                <w:szCs w:val="24"/>
              </w:rPr>
            </w:pPr>
          </w:p>
          <w:p w:rsidR="00CF5E95" w:rsidRPr="00E46810" w:rsidRDefault="00CF5E95" w:rsidP="0047669B">
            <w:pPr>
              <w:rPr>
                <w:b/>
                <w:sz w:val="24"/>
                <w:szCs w:val="24"/>
                <w:u w:val="single"/>
              </w:rPr>
            </w:pPr>
            <w:r w:rsidRPr="00E46810">
              <w:rPr>
                <w:b/>
                <w:sz w:val="24"/>
                <w:szCs w:val="24"/>
                <w:u w:val="single"/>
              </w:rPr>
              <w:t>Weekly Story</w:t>
            </w:r>
            <w:r>
              <w:rPr>
                <w:b/>
                <w:sz w:val="24"/>
                <w:szCs w:val="24"/>
                <w:u w:val="single"/>
              </w:rPr>
              <w:t>:</w:t>
            </w:r>
          </w:p>
          <w:p w:rsidR="00CF5E95" w:rsidRDefault="00CF5E95" w:rsidP="0047669B">
            <w:pPr>
              <w:pStyle w:val="NormalWeb"/>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Listen to </w:t>
            </w:r>
            <w:r w:rsidR="005A35B9">
              <w:rPr>
                <w:rFonts w:ascii="Helvetica" w:hAnsi="Helvetica" w:cs="Helvetica"/>
                <w:color w:val="000000"/>
                <w:sz w:val="18"/>
                <w:szCs w:val="18"/>
                <w:u w:val="single"/>
              </w:rPr>
              <w:t>The Tiger Who</w:t>
            </w:r>
            <w:r w:rsidR="009A766E">
              <w:rPr>
                <w:rFonts w:ascii="Helvetica" w:hAnsi="Helvetica" w:cs="Helvetica"/>
                <w:color w:val="000000"/>
                <w:sz w:val="18"/>
                <w:szCs w:val="18"/>
                <w:u w:val="single"/>
              </w:rPr>
              <w:t xml:space="preserve"> </w:t>
            </w:r>
            <w:r w:rsidR="005A35B9">
              <w:rPr>
                <w:rFonts w:ascii="Helvetica" w:hAnsi="Helvetica" w:cs="Helvetica"/>
                <w:color w:val="000000"/>
                <w:sz w:val="18"/>
                <w:szCs w:val="18"/>
                <w:u w:val="single"/>
              </w:rPr>
              <w:t xml:space="preserve"> Came to Tea</w:t>
            </w:r>
            <w:r>
              <w:rPr>
                <w:rFonts w:ascii="Helvetica" w:hAnsi="Helvetica" w:cs="Helvetica"/>
                <w:color w:val="000000"/>
                <w:sz w:val="18"/>
                <w:szCs w:val="18"/>
              </w:rPr>
              <w:t> by J</w:t>
            </w:r>
            <w:r w:rsidR="005A35B9">
              <w:rPr>
                <w:rFonts w:ascii="Helvetica" w:hAnsi="Helvetica" w:cs="Helvetica"/>
                <w:color w:val="000000"/>
                <w:sz w:val="18"/>
                <w:szCs w:val="18"/>
              </w:rPr>
              <w:t>udith Kerr</w:t>
            </w:r>
          </w:p>
          <w:p w:rsidR="005A35B9" w:rsidRDefault="00DE17A3" w:rsidP="0047669B">
            <w:pPr>
              <w:pStyle w:val="NormalWeb"/>
              <w:spacing w:before="0" w:beforeAutospacing="0" w:after="0" w:afterAutospacing="0" w:line="216" w:lineRule="atLeast"/>
            </w:pPr>
            <w:hyperlink r:id="rId8" w:history="1">
              <w:r w:rsidR="005A35B9">
                <w:rPr>
                  <w:rStyle w:val="Hyperlink"/>
                </w:rPr>
                <w:t>https://www.youtube.com/watch?v=BXgW9UCgpc8</w:t>
              </w:r>
            </w:hyperlink>
          </w:p>
          <w:p w:rsidR="00CF5E95" w:rsidRDefault="00CF5E95" w:rsidP="0047669B">
            <w:pPr>
              <w:pStyle w:val="NormalWeb"/>
              <w:spacing w:before="0" w:beforeAutospacing="0" w:after="0" w:afterAutospacing="0" w:line="216" w:lineRule="atLeast"/>
              <w:rPr>
                <w:rFonts w:ascii="Helvetica" w:hAnsi="Helvetica" w:cs="Helvetica"/>
                <w:color w:val="000000"/>
                <w:sz w:val="18"/>
                <w:szCs w:val="18"/>
              </w:rPr>
            </w:pPr>
            <w:r>
              <w:rPr>
                <w:rFonts w:ascii="Helvetica" w:hAnsi="Helvetica" w:cs="Helvetica"/>
                <w:color w:val="000000"/>
                <w:sz w:val="18"/>
                <w:szCs w:val="18"/>
              </w:rPr>
              <w:t>Ask them questions about the story</w:t>
            </w:r>
          </w:p>
          <w:p w:rsidR="00CF5E95" w:rsidRDefault="00CF5E95" w:rsidP="0047669B">
            <w:pPr>
              <w:rPr>
                <w:rFonts w:ascii="Helvetica" w:hAnsi="Helvetica" w:cs="Helvetica"/>
                <w:color w:val="000000"/>
                <w:sz w:val="18"/>
                <w:szCs w:val="18"/>
              </w:rPr>
            </w:pPr>
            <w:r>
              <w:rPr>
                <w:rFonts w:ascii="Helvetica" w:hAnsi="Helvetica" w:cs="Helvetica"/>
                <w:color w:val="000000"/>
                <w:sz w:val="18"/>
                <w:szCs w:val="18"/>
              </w:rPr>
              <w:t xml:space="preserve">-What </w:t>
            </w:r>
            <w:r w:rsidR="005A35B9">
              <w:rPr>
                <w:rFonts w:ascii="Helvetica" w:hAnsi="Helvetica" w:cs="Helvetica"/>
                <w:color w:val="000000"/>
                <w:sz w:val="18"/>
                <w:szCs w:val="18"/>
              </w:rPr>
              <w:t>did the Tiger eat and drink? What would you do if a tiger knocked on your door?</w:t>
            </w:r>
            <w:r>
              <w:rPr>
                <w:rFonts w:ascii="Helvetica" w:hAnsi="Helvetica" w:cs="Helvetica"/>
                <w:color w:val="000000"/>
                <w:sz w:val="18"/>
                <w:szCs w:val="18"/>
              </w:rPr>
              <w:t xml:space="preserve"> </w:t>
            </w:r>
          </w:p>
          <w:p w:rsidR="00CF5E95" w:rsidRDefault="00CF5E95" w:rsidP="0047669B">
            <w:pPr>
              <w:rPr>
                <w:rFonts w:ascii="Helvetica" w:hAnsi="Helvetica" w:cs="Helvetica"/>
                <w:color w:val="000000"/>
                <w:sz w:val="18"/>
                <w:szCs w:val="18"/>
              </w:rPr>
            </w:pPr>
            <w:r>
              <w:rPr>
                <w:rFonts w:ascii="Helvetica" w:hAnsi="Helvetica" w:cs="Helvetica"/>
                <w:color w:val="000000"/>
                <w:sz w:val="18"/>
                <w:szCs w:val="18"/>
              </w:rPr>
              <w:t>What was your favourite part?</w:t>
            </w:r>
          </w:p>
          <w:p w:rsidR="00CF5E95" w:rsidRDefault="00CF5E95" w:rsidP="0047669B">
            <w:pPr>
              <w:rPr>
                <w:rFonts w:ascii="Helvetica" w:hAnsi="Helvetica" w:cs="Helvetica"/>
                <w:color w:val="000000"/>
                <w:sz w:val="18"/>
                <w:szCs w:val="18"/>
              </w:rPr>
            </w:pPr>
          </w:p>
          <w:p w:rsidR="005A35B9" w:rsidRDefault="005A35B9" w:rsidP="0047669B">
            <w:pPr>
              <w:rPr>
                <w:rFonts w:ascii="Helvetica" w:hAnsi="Helvetica" w:cs="Helvetica"/>
                <w:color w:val="000000"/>
                <w:sz w:val="18"/>
                <w:szCs w:val="18"/>
              </w:rPr>
            </w:pPr>
            <w:r>
              <w:rPr>
                <w:rFonts w:ascii="Helvetica" w:hAnsi="Helvetica" w:cs="Helvetica"/>
                <w:color w:val="000000"/>
                <w:sz w:val="18"/>
                <w:szCs w:val="18"/>
              </w:rPr>
              <w:t>In the story</w:t>
            </w:r>
            <w:r w:rsidR="00BA692F">
              <w:rPr>
                <w:rFonts w:ascii="Helvetica" w:hAnsi="Helvetica" w:cs="Helvetica"/>
                <w:color w:val="000000"/>
                <w:sz w:val="18"/>
                <w:szCs w:val="18"/>
              </w:rPr>
              <w:t xml:space="preserve"> </w:t>
            </w:r>
            <w:r>
              <w:rPr>
                <w:rFonts w:ascii="Helvetica" w:hAnsi="Helvetica" w:cs="Helvetica"/>
                <w:color w:val="000000"/>
                <w:sz w:val="18"/>
                <w:szCs w:val="18"/>
              </w:rPr>
              <w:t xml:space="preserve">we hear about what foods the </w:t>
            </w:r>
            <w:proofErr w:type="gramStart"/>
            <w:r>
              <w:rPr>
                <w:rFonts w:ascii="Helvetica" w:hAnsi="Helvetica" w:cs="Helvetica"/>
                <w:color w:val="000000"/>
                <w:sz w:val="18"/>
                <w:szCs w:val="18"/>
              </w:rPr>
              <w:t xml:space="preserve">tiger </w:t>
            </w:r>
            <w:r w:rsidR="003E31DA">
              <w:rPr>
                <w:rFonts w:ascii="Helvetica" w:hAnsi="Helvetica" w:cs="Helvetica"/>
                <w:color w:val="000000"/>
                <w:sz w:val="18"/>
                <w:szCs w:val="18"/>
              </w:rPr>
              <w:t xml:space="preserve"> </w:t>
            </w:r>
            <w:r>
              <w:rPr>
                <w:rFonts w:ascii="Helvetica" w:hAnsi="Helvetica" w:cs="Helvetica"/>
                <w:color w:val="000000"/>
                <w:sz w:val="18"/>
                <w:szCs w:val="18"/>
              </w:rPr>
              <w:t>ate</w:t>
            </w:r>
            <w:proofErr w:type="gramEnd"/>
            <w:r>
              <w:rPr>
                <w:rFonts w:ascii="Helvetica" w:hAnsi="Helvetica" w:cs="Helvetica"/>
                <w:color w:val="000000"/>
                <w:sz w:val="18"/>
                <w:szCs w:val="18"/>
              </w:rPr>
              <w:t xml:space="preserve">, and we hear about what Sophie </w:t>
            </w:r>
            <w:r w:rsidR="003E31DA">
              <w:rPr>
                <w:rFonts w:ascii="Helvetica" w:hAnsi="Helvetica" w:cs="Helvetica"/>
                <w:color w:val="000000"/>
                <w:sz w:val="18"/>
                <w:szCs w:val="18"/>
              </w:rPr>
              <w:t xml:space="preserve"> </w:t>
            </w:r>
            <w:r>
              <w:rPr>
                <w:rFonts w:ascii="Helvetica" w:hAnsi="Helvetica" w:cs="Helvetica"/>
                <w:color w:val="000000"/>
                <w:sz w:val="18"/>
                <w:szCs w:val="18"/>
              </w:rPr>
              <w:t>ate in the cafe</w:t>
            </w:r>
            <w:r w:rsidR="00CF5E95">
              <w:rPr>
                <w:rFonts w:ascii="Helvetica" w:hAnsi="Helvetica" w:cs="Helvetica"/>
                <w:color w:val="000000"/>
                <w:sz w:val="18"/>
                <w:szCs w:val="18"/>
              </w:rPr>
              <w:t xml:space="preserve">. </w:t>
            </w:r>
          </w:p>
          <w:p w:rsidR="005A35B9" w:rsidRDefault="005A35B9" w:rsidP="0047669B">
            <w:pPr>
              <w:rPr>
                <w:rFonts w:ascii="Helvetica" w:hAnsi="Helvetica" w:cs="Helvetica"/>
                <w:color w:val="000000"/>
                <w:sz w:val="18"/>
                <w:szCs w:val="18"/>
              </w:rPr>
            </w:pPr>
            <w:r>
              <w:rPr>
                <w:rFonts w:ascii="Helvetica" w:hAnsi="Helvetica" w:cs="Helvetica"/>
                <w:color w:val="000000"/>
                <w:sz w:val="18"/>
                <w:szCs w:val="18"/>
              </w:rPr>
              <w:t xml:space="preserve"> </w:t>
            </w:r>
            <w:r w:rsidRPr="005A35B9">
              <w:rPr>
                <w:rFonts w:ascii="Helvetica" w:hAnsi="Helvetica" w:cs="Helvetica"/>
                <w:b/>
                <w:color w:val="000000"/>
                <w:sz w:val="18"/>
                <w:szCs w:val="18"/>
              </w:rPr>
              <w:t>What foods do you like to eat?</w:t>
            </w:r>
          </w:p>
          <w:p w:rsidR="005A35B9" w:rsidRPr="005A35B9" w:rsidRDefault="005A35B9" w:rsidP="0047669B">
            <w:pPr>
              <w:rPr>
                <w:rFonts w:ascii="Helvetica" w:hAnsi="Helvetica" w:cs="Helvetica"/>
                <w:color w:val="000000"/>
                <w:sz w:val="18"/>
                <w:szCs w:val="18"/>
              </w:rPr>
            </w:pPr>
            <w:r w:rsidRPr="005A35B9">
              <w:rPr>
                <w:rFonts w:ascii="Helvetica" w:hAnsi="Helvetica" w:cs="Helvetica"/>
                <w:b/>
                <w:color w:val="000000"/>
                <w:sz w:val="18"/>
                <w:szCs w:val="18"/>
              </w:rPr>
              <w:t xml:space="preserve">Write 1 or 2 sentences about your favourite foods </w:t>
            </w:r>
            <w:proofErr w:type="spellStart"/>
            <w:r w:rsidRPr="005A35B9">
              <w:rPr>
                <w:rFonts w:ascii="Helvetica" w:hAnsi="Helvetica" w:cs="Helvetica"/>
                <w:b/>
                <w:color w:val="000000"/>
                <w:sz w:val="18"/>
                <w:szCs w:val="18"/>
              </w:rPr>
              <w:t>e.g</w:t>
            </w:r>
            <w:proofErr w:type="spellEnd"/>
            <w:r w:rsidRPr="005A35B9">
              <w:rPr>
                <w:rFonts w:ascii="Helvetica" w:hAnsi="Helvetica" w:cs="Helvetica"/>
                <w:b/>
                <w:color w:val="000000"/>
                <w:sz w:val="18"/>
                <w:szCs w:val="18"/>
              </w:rPr>
              <w:t xml:space="preserve"> I like chips/ I like buns.</w:t>
            </w:r>
            <w:r>
              <w:rPr>
                <w:rFonts w:ascii="Helvetica" w:hAnsi="Helvetica" w:cs="Helvetica"/>
                <w:b/>
                <w:color w:val="000000"/>
                <w:sz w:val="18"/>
                <w:szCs w:val="18"/>
              </w:rPr>
              <w:t xml:space="preserve"> </w:t>
            </w:r>
            <w:r>
              <w:rPr>
                <w:rFonts w:ascii="Helvetica" w:hAnsi="Helvetica" w:cs="Helvetica"/>
                <w:color w:val="000000"/>
                <w:sz w:val="18"/>
                <w:szCs w:val="18"/>
              </w:rPr>
              <w:t>Write it into your writing copy. Draw a picture of these foods at the top of the page.</w:t>
            </w:r>
          </w:p>
          <w:p w:rsidR="00CF5E95" w:rsidRDefault="00CF5E95" w:rsidP="0047669B">
            <w:pPr>
              <w:rPr>
                <w:rFonts w:ascii="Helvetica" w:hAnsi="Helvetica" w:cs="Helvetica"/>
                <w:color w:val="000000"/>
                <w:sz w:val="18"/>
                <w:szCs w:val="18"/>
              </w:rPr>
            </w:pPr>
          </w:p>
          <w:p w:rsidR="00CF5E95" w:rsidRDefault="005A35B9" w:rsidP="0047669B">
            <w:r>
              <w:t>Again,</w:t>
            </w:r>
            <w:r w:rsidR="00CF5E95">
              <w:t xml:space="preserve"> if your child is finding it really difficult to get started, you can write the sentence into their copy and they can copy it underneath. </w:t>
            </w:r>
          </w:p>
          <w:p w:rsidR="00CA66D1" w:rsidRDefault="00CA66D1" w:rsidP="0047669B">
            <w:pPr>
              <w:rPr>
                <w:b/>
                <w:color w:val="E36C0A" w:themeColor="accent6" w:themeShade="BF"/>
                <w:u w:val="single"/>
              </w:rPr>
            </w:pPr>
            <w:r w:rsidRPr="00CA66D1">
              <w:rPr>
                <w:b/>
                <w:color w:val="E36C0A" w:themeColor="accent6" w:themeShade="BF"/>
                <w:u w:val="single"/>
              </w:rPr>
              <w:t>Seesaw activities:</w:t>
            </w:r>
          </w:p>
          <w:p w:rsidR="00CF5E95" w:rsidRPr="002F3646" w:rsidRDefault="00CA66D1" w:rsidP="0047669B">
            <w:pPr>
              <w:rPr>
                <w:color w:val="E36C0A" w:themeColor="accent6" w:themeShade="BF"/>
              </w:rPr>
            </w:pPr>
            <w:r>
              <w:rPr>
                <w:b/>
                <w:color w:val="E36C0A" w:themeColor="accent6" w:themeShade="BF"/>
                <w:u w:val="single"/>
              </w:rPr>
              <w:t>Activity 2.</w:t>
            </w:r>
            <w:r>
              <w:rPr>
                <w:color w:val="E36C0A" w:themeColor="accent6" w:themeShade="BF"/>
              </w:rPr>
              <w:t xml:space="preserve"> </w:t>
            </w:r>
            <w:r w:rsidR="00CF5E95">
              <w:rPr>
                <w:color w:val="E36C0A" w:themeColor="accent6" w:themeShade="BF"/>
              </w:rPr>
              <w:t xml:space="preserve">If your child wants too, you can use </w:t>
            </w:r>
            <w:r w:rsidR="00CF5E95" w:rsidRPr="002F3646">
              <w:rPr>
                <w:b/>
                <w:color w:val="E36C0A" w:themeColor="accent6" w:themeShade="BF"/>
                <w:u w:val="single"/>
              </w:rPr>
              <w:t>seesaw</w:t>
            </w:r>
            <w:r w:rsidR="00CF5E95">
              <w:rPr>
                <w:color w:val="E36C0A" w:themeColor="accent6" w:themeShade="BF"/>
              </w:rPr>
              <w:t xml:space="preserve"> to take a photo of your child’s writing and picture and send it to me.  When you open the Seesaw app, </w:t>
            </w:r>
            <w:r w:rsidR="00CF5E95">
              <w:rPr>
                <w:color w:val="E36C0A" w:themeColor="accent6" w:themeShade="BF"/>
              </w:rPr>
              <w:lastRenderedPageBreak/>
              <w:t xml:space="preserve">you will see this activity in your child’s journal. </w:t>
            </w:r>
          </w:p>
          <w:p w:rsidR="009A766E" w:rsidRDefault="009A766E" w:rsidP="0047669B">
            <w:pPr>
              <w:rPr>
                <w:b/>
                <w:color w:val="F79646" w:themeColor="accent6"/>
                <w:u w:val="single"/>
              </w:rPr>
            </w:pPr>
          </w:p>
          <w:p w:rsidR="009A766E" w:rsidRPr="009A766E" w:rsidRDefault="009A766E" w:rsidP="0047669B">
            <w:pPr>
              <w:rPr>
                <w:b/>
                <w:u w:val="single"/>
              </w:rPr>
            </w:pPr>
            <w:r w:rsidRPr="009A766E">
              <w:rPr>
                <w:b/>
                <w:u w:val="single"/>
              </w:rPr>
              <w:t>Phonics:</w:t>
            </w:r>
          </w:p>
          <w:p w:rsidR="009A766E" w:rsidRDefault="009A766E" w:rsidP="0047669B">
            <w:pPr>
              <w:rPr>
                <w:color w:val="F79646" w:themeColor="accent6"/>
              </w:rPr>
            </w:pPr>
            <w:r>
              <w:rPr>
                <w:b/>
                <w:color w:val="F79646" w:themeColor="accent6"/>
                <w:u w:val="single"/>
              </w:rPr>
              <w:t xml:space="preserve">Seesaw App: </w:t>
            </w:r>
            <w:r w:rsidRPr="009A766E">
              <w:rPr>
                <w:b/>
                <w:color w:val="F79646" w:themeColor="accent6"/>
                <w:u w:val="single"/>
              </w:rPr>
              <w:t>Activity 3:</w:t>
            </w:r>
            <w:r w:rsidRPr="009A766E">
              <w:rPr>
                <w:color w:val="F79646" w:themeColor="accent6"/>
              </w:rPr>
              <w:t xml:space="preserve"> In Seesaw journal. Fill in the missing middle letter</w:t>
            </w:r>
          </w:p>
          <w:p w:rsidR="009A766E" w:rsidRDefault="009A766E" w:rsidP="0047669B">
            <w:pPr>
              <w:rPr>
                <w:color w:val="F79646" w:themeColor="accent6"/>
              </w:rPr>
            </w:pPr>
          </w:p>
          <w:p w:rsidR="009A766E" w:rsidRPr="009A766E" w:rsidRDefault="009A766E" w:rsidP="0047669B">
            <w:pPr>
              <w:rPr>
                <w:b/>
              </w:rPr>
            </w:pPr>
            <w:r w:rsidRPr="009A766E">
              <w:rPr>
                <w:b/>
                <w:u w:val="single"/>
              </w:rPr>
              <w:t>Sounds Like Phonics Workbook</w:t>
            </w:r>
            <w:r w:rsidRPr="009A766E">
              <w:rPr>
                <w:b/>
              </w:rPr>
              <w:t xml:space="preserve">: </w:t>
            </w:r>
            <w:proofErr w:type="spellStart"/>
            <w:r w:rsidRPr="009A766E">
              <w:rPr>
                <w:b/>
              </w:rPr>
              <w:t>pg</w:t>
            </w:r>
            <w:proofErr w:type="spellEnd"/>
            <w:r w:rsidRPr="009A766E">
              <w:rPr>
                <w:b/>
              </w:rPr>
              <w:t xml:space="preserve"> 79 Read the sentence.</w:t>
            </w:r>
          </w:p>
          <w:p w:rsidR="009A766E" w:rsidRDefault="009A766E" w:rsidP="0047669B">
            <w:pPr>
              <w:rPr>
                <w:b/>
              </w:rPr>
            </w:pPr>
          </w:p>
          <w:p w:rsidR="00CF5E95" w:rsidRDefault="00CF5E95" w:rsidP="0047669B">
            <w:r w:rsidRPr="00236219">
              <w:rPr>
                <w:b/>
              </w:rPr>
              <w:t>Just handwriting</w:t>
            </w:r>
            <w:r>
              <w:rPr>
                <w:b/>
              </w:rPr>
              <w:t xml:space="preserve"> book</w:t>
            </w:r>
            <w:r>
              <w:t>: complete pg.</w:t>
            </w:r>
            <w:r w:rsidR="00BA692F">
              <w:t xml:space="preserve"> 25 r</w:t>
            </w:r>
            <w:r>
              <w:t>.</w:t>
            </w:r>
          </w:p>
          <w:p w:rsidR="00CF5E95" w:rsidRDefault="00CF5E95" w:rsidP="0047669B">
            <w:pPr>
              <w:rPr>
                <w:b/>
              </w:rPr>
            </w:pPr>
          </w:p>
          <w:p w:rsidR="00CF5E95" w:rsidRPr="00912635" w:rsidRDefault="00CF5E95" w:rsidP="0047669B">
            <w:r>
              <w:rPr>
                <w:b/>
              </w:rPr>
              <w:t>Letter Formation</w:t>
            </w:r>
            <w:r w:rsidRPr="00912635">
              <w:t>: Practise writing these</w:t>
            </w:r>
            <w:r>
              <w:t xml:space="preserve"> letters this week : </w:t>
            </w:r>
            <w:proofErr w:type="spellStart"/>
            <w:r w:rsidR="009D7EF9">
              <w:t>r,</w:t>
            </w:r>
            <w:r w:rsidR="00CA66D1">
              <w:t>m,g,u</w:t>
            </w:r>
            <w:proofErr w:type="spellEnd"/>
          </w:p>
          <w:p w:rsidR="00CF5E95" w:rsidRPr="00912635" w:rsidRDefault="00CF5E95" w:rsidP="0047669B">
            <w:r w:rsidRPr="00912635">
              <w:t>Spend a few minutes each session practising these letters.</w:t>
            </w:r>
            <w:r w:rsidR="009D7EF9">
              <w:t xml:space="preserve"> </w:t>
            </w:r>
          </w:p>
          <w:p w:rsidR="00CF5E95" w:rsidRPr="00912635" w:rsidRDefault="00CF5E95" w:rsidP="0047669B">
            <w:r w:rsidRPr="00912635">
              <w:t>Make sure your child is writing them correctly. Make sure they always start their letters from the top. Pick another letter you know your child is finding hard to write, and pr</w:t>
            </w:r>
            <w:r>
              <w:t>a</w:t>
            </w:r>
            <w:r w:rsidRPr="00912635">
              <w:t>c</w:t>
            </w:r>
            <w:r>
              <w:t>tis</w:t>
            </w:r>
            <w:r w:rsidRPr="00912635">
              <w:t>e that each day too.</w:t>
            </w:r>
          </w:p>
          <w:p w:rsidR="009D7EF9" w:rsidRDefault="009D7EF9" w:rsidP="0047669B">
            <w:pPr>
              <w:rPr>
                <w:b/>
              </w:rPr>
            </w:pPr>
          </w:p>
          <w:p w:rsidR="00CF5E95" w:rsidRPr="00B7696F" w:rsidRDefault="00CF5E95" w:rsidP="0047669B">
            <w:pPr>
              <w:rPr>
                <w:b/>
              </w:rPr>
            </w:pPr>
            <w:r w:rsidRPr="00B7696F">
              <w:rPr>
                <w:b/>
              </w:rPr>
              <w:t>Skills Book A:</w:t>
            </w:r>
            <w:r>
              <w:rPr>
                <w:b/>
              </w:rPr>
              <w:t xml:space="preserve"> </w:t>
            </w:r>
            <w:r w:rsidR="00BA692F">
              <w:rPr>
                <w:b/>
              </w:rPr>
              <w:t>C</w:t>
            </w:r>
            <w:r w:rsidR="009A766E">
              <w:rPr>
                <w:b/>
              </w:rPr>
              <w:t xml:space="preserve">omplete </w:t>
            </w:r>
            <w:proofErr w:type="spellStart"/>
            <w:r w:rsidR="009A766E">
              <w:rPr>
                <w:b/>
              </w:rPr>
              <w:t>pgs</w:t>
            </w:r>
            <w:proofErr w:type="spellEnd"/>
            <w:r w:rsidR="009A766E">
              <w:rPr>
                <w:b/>
              </w:rPr>
              <w:t xml:space="preserve"> 34,35</w:t>
            </w:r>
          </w:p>
          <w:p w:rsidR="00CF5E95" w:rsidRPr="00A33C5F" w:rsidRDefault="00CF5E95" w:rsidP="0047669B">
            <w:pPr>
              <w:rPr>
                <w:b/>
                <w:sz w:val="28"/>
                <w:szCs w:val="28"/>
                <w:u w:val="single"/>
              </w:rPr>
            </w:pPr>
          </w:p>
          <w:p w:rsidR="00CF5E95" w:rsidRDefault="00CF5E95" w:rsidP="0047669B">
            <w:r w:rsidRPr="00A33C5F">
              <w:rPr>
                <w:b/>
                <w:sz w:val="28"/>
                <w:szCs w:val="28"/>
                <w:u w:val="single"/>
              </w:rPr>
              <w:t>Reading</w:t>
            </w:r>
            <w:r>
              <w:t>: Keep reading their book each day and reading their wordlists or flashcards. If you need a new wordlist, please contact me.</w:t>
            </w:r>
          </w:p>
          <w:p w:rsidR="00CF5E95" w:rsidRPr="005A7F99" w:rsidRDefault="009D7EF9" w:rsidP="009A766E">
            <w:pPr>
              <w:rPr>
                <w:b/>
                <w:color w:val="E36C0A" w:themeColor="accent6" w:themeShade="BF"/>
                <w:sz w:val="24"/>
                <w:szCs w:val="24"/>
                <w:u w:val="single"/>
              </w:rPr>
            </w:pPr>
            <w:r>
              <w:rPr>
                <w:color w:val="E36C0A" w:themeColor="accent6" w:themeShade="BF"/>
              </w:rPr>
              <w:t>Reading is the most important thing to ke</w:t>
            </w:r>
            <w:r w:rsidR="00CA66D1">
              <w:rPr>
                <w:color w:val="E36C0A" w:themeColor="accent6" w:themeShade="BF"/>
              </w:rPr>
              <w:t xml:space="preserve">ep up with </w:t>
            </w:r>
            <w:r w:rsidR="009A766E">
              <w:rPr>
                <w:color w:val="E36C0A" w:themeColor="accent6" w:themeShade="BF"/>
              </w:rPr>
              <w:t>your child</w:t>
            </w:r>
            <w:r w:rsidR="00CA66D1">
              <w:rPr>
                <w:color w:val="E36C0A" w:themeColor="accent6" w:themeShade="BF"/>
              </w:rPr>
              <w:t xml:space="preserve">. If you can, try </w:t>
            </w:r>
            <w:r>
              <w:rPr>
                <w:color w:val="E36C0A" w:themeColor="accent6" w:themeShade="BF"/>
              </w:rPr>
              <w:t>to get a few minutes each</w:t>
            </w:r>
            <w:r w:rsidR="00CA66D1">
              <w:rPr>
                <w:color w:val="E36C0A" w:themeColor="accent6" w:themeShade="BF"/>
              </w:rPr>
              <w:t xml:space="preserve"> day to listen to their reading and their wordlists or flashcards.</w:t>
            </w:r>
          </w:p>
        </w:tc>
      </w:tr>
      <w:tr w:rsidR="00CF5E95" w:rsidTr="0047669B">
        <w:tc>
          <w:tcPr>
            <w:tcW w:w="1734" w:type="dxa"/>
          </w:tcPr>
          <w:p w:rsidR="00CF5E95" w:rsidRDefault="00CF5E95" w:rsidP="0047669B">
            <w:pPr>
              <w:rPr>
                <w:b/>
                <w:color w:val="00B050"/>
                <w:sz w:val="48"/>
                <w:szCs w:val="48"/>
              </w:rPr>
            </w:pPr>
            <w:r>
              <w:rPr>
                <w:b/>
                <w:color w:val="00B050"/>
                <w:sz w:val="48"/>
                <w:szCs w:val="48"/>
              </w:rPr>
              <w:lastRenderedPageBreak/>
              <w:t xml:space="preserve">Maths: </w:t>
            </w:r>
          </w:p>
        </w:tc>
        <w:tc>
          <w:tcPr>
            <w:tcW w:w="7508" w:type="dxa"/>
            <w:gridSpan w:val="2"/>
          </w:tcPr>
          <w:p w:rsidR="00CF5E95" w:rsidRDefault="00CF5E95" w:rsidP="0047669B">
            <w:r>
              <w:rPr>
                <w:b/>
                <w:sz w:val="24"/>
                <w:szCs w:val="24"/>
              </w:rPr>
              <w:t xml:space="preserve">Complete the counting game </w:t>
            </w:r>
            <w:hyperlink r:id="rId9" w:history="1">
              <w:r>
                <w:rPr>
                  <w:rStyle w:val="Hyperlink"/>
                </w:rPr>
                <w:t>https://www.topmarks.co.uk/ordering-and-sequencing/caterpillar-ordering</w:t>
              </w:r>
            </w:hyperlink>
            <w:r>
              <w:t xml:space="preserve">  Click into sequencing </w:t>
            </w:r>
            <w:r w:rsidR="0047669B">
              <w:t xml:space="preserve"> 10-1</w:t>
            </w:r>
          </w:p>
          <w:p w:rsidR="00CF5E95" w:rsidRDefault="0047669B" w:rsidP="0047669B">
            <w:r>
              <w:t>So this is similar to last weeks, except they are counting backwards from 10</w:t>
            </w:r>
            <w:r w:rsidR="00CF5E95">
              <w:t xml:space="preserve">. Copy and paste </w:t>
            </w:r>
            <w:proofErr w:type="spellStart"/>
            <w:r w:rsidR="00CF5E95">
              <w:t>url</w:t>
            </w:r>
            <w:proofErr w:type="spellEnd"/>
            <w:r w:rsidR="00CF5E95">
              <w:t xml:space="preserve"> in to browser.</w:t>
            </w:r>
          </w:p>
          <w:p w:rsidR="00CF5E95" w:rsidRDefault="00CF5E95" w:rsidP="0047669B"/>
          <w:p w:rsidR="00CA66D1" w:rsidRDefault="00CF5E95" w:rsidP="0047669B">
            <w:r w:rsidRPr="00FA0847">
              <w:rPr>
                <w:b/>
              </w:rPr>
              <w:t>Capacity:</w:t>
            </w:r>
            <w:r>
              <w:t xml:space="preserve"> </w:t>
            </w:r>
            <w:r w:rsidR="00CA66D1">
              <w:t xml:space="preserve"> </w:t>
            </w:r>
            <w:proofErr w:type="spellStart"/>
            <w:r w:rsidR="00CA66D1">
              <w:t>pg</w:t>
            </w:r>
            <w:proofErr w:type="spellEnd"/>
            <w:r w:rsidR="00CA66D1">
              <w:t xml:space="preserve"> 98 Ring the full items</w:t>
            </w:r>
          </w:p>
          <w:p w:rsidR="00CA66D1" w:rsidRDefault="00CA66D1" w:rsidP="0047669B"/>
          <w:p w:rsidR="00CA66D1" w:rsidRDefault="00CA66D1" w:rsidP="0047669B">
            <w:r w:rsidRPr="009A766E">
              <w:rPr>
                <w:b/>
              </w:rPr>
              <w:t>Zero</w:t>
            </w:r>
            <w:r>
              <w:t xml:space="preserve">: practise writing this </w:t>
            </w:r>
            <w:proofErr w:type="gramStart"/>
            <w:r>
              <w:t xml:space="preserve">number </w:t>
            </w:r>
            <w:r w:rsidR="009A766E">
              <w:t>.</w:t>
            </w:r>
            <w:proofErr w:type="gramEnd"/>
            <w:r w:rsidR="009A766E">
              <w:t xml:space="preserve"> Busy at maths </w:t>
            </w:r>
            <w:proofErr w:type="spellStart"/>
            <w:r w:rsidR="009A766E">
              <w:t>pg</w:t>
            </w:r>
            <w:proofErr w:type="spellEnd"/>
            <w:r w:rsidR="009A766E">
              <w:t xml:space="preserve"> 99,100 and 102</w:t>
            </w:r>
          </w:p>
          <w:p w:rsidR="00CF5E95" w:rsidRDefault="00CF5E95" w:rsidP="0047669B">
            <w:pPr>
              <w:rPr>
                <w:b/>
                <w:u w:val="single"/>
              </w:rPr>
            </w:pPr>
          </w:p>
          <w:p w:rsidR="00CA66D1" w:rsidRDefault="00CA66D1" w:rsidP="0047669B">
            <w:r>
              <w:rPr>
                <w:b/>
                <w:u w:val="single"/>
              </w:rPr>
              <w:t xml:space="preserve">Adding one to a set:  </w:t>
            </w:r>
            <w:r w:rsidRPr="00CA66D1">
              <w:t xml:space="preserve">ask your child to add one more to numbers up to 5. You can use crayons, buttons </w:t>
            </w:r>
            <w:proofErr w:type="spellStart"/>
            <w:r w:rsidRPr="00CA66D1">
              <w:t>etc</w:t>
            </w:r>
            <w:proofErr w:type="spellEnd"/>
            <w:r w:rsidRPr="00CA66D1">
              <w:t xml:space="preserve"> to show them this. You can write</w:t>
            </w:r>
            <w:r w:rsidR="0047669B">
              <w:t xml:space="preserve"> </w:t>
            </w:r>
            <w:r>
              <w:t>the sum for them after</w:t>
            </w:r>
            <w:r w:rsidRPr="00CA66D1">
              <w:t xml:space="preserve"> so they can see it</w:t>
            </w:r>
            <w:r>
              <w:rPr>
                <w:b/>
                <w:u w:val="single"/>
              </w:rPr>
              <w:t xml:space="preserve"> </w:t>
            </w:r>
            <w:r>
              <w:t xml:space="preserve">what it looks </w:t>
            </w:r>
            <w:r w:rsidRPr="00CA66D1">
              <w:t>like.</w:t>
            </w:r>
          </w:p>
          <w:p w:rsidR="00CA66D1" w:rsidRDefault="00CA66D1" w:rsidP="0047669B"/>
          <w:p w:rsidR="00CA66D1" w:rsidRPr="00CA66D1" w:rsidRDefault="00CA66D1" w:rsidP="0047669B">
            <w:r>
              <w:t>If your child knows this already and is finding it too easy, ask them to add one more to numbers up to 10 or beyond. Ask them to write the number sentence for you.</w:t>
            </w:r>
          </w:p>
          <w:p w:rsidR="00CF5E95" w:rsidRDefault="00CF5E95" w:rsidP="0047669B"/>
          <w:p w:rsidR="00CF5E95" w:rsidRPr="00C75469" w:rsidRDefault="00CF5E95" w:rsidP="0047669B">
            <w:r w:rsidRPr="00FA0847">
              <w:rPr>
                <w:b/>
              </w:rPr>
              <w:t>Every day activities</w:t>
            </w:r>
            <w:r>
              <w:t>: Keep practising days of the week and counting up to 10 and even up to 20! Tell mammy every morning what day it is! Tell her what was yesterday and what day will it be tomorrow.</w:t>
            </w:r>
          </w:p>
        </w:tc>
      </w:tr>
      <w:tr w:rsidR="00CF5E95" w:rsidTr="0047669B">
        <w:tc>
          <w:tcPr>
            <w:tcW w:w="1734" w:type="dxa"/>
          </w:tcPr>
          <w:p w:rsidR="00CF5E95" w:rsidRDefault="00CF5E95" w:rsidP="0047669B">
            <w:pPr>
              <w:rPr>
                <w:b/>
                <w:color w:val="00B050"/>
                <w:sz w:val="48"/>
                <w:szCs w:val="48"/>
              </w:rPr>
            </w:pPr>
            <w:r>
              <w:rPr>
                <w:b/>
                <w:color w:val="00B050"/>
                <w:sz w:val="48"/>
                <w:szCs w:val="48"/>
              </w:rPr>
              <w:t>Irish</w:t>
            </w:r>
          </w:p>
        </w:tc>
        <w:tc>
          <w:tcPr>
            <w:tcW w:w="7508" w:type="dxa"/>
            <w:gridSpan w:val="2"/>
          </w:tcPr>
          <w:p w:rsidR="00CF5E95" w:rsidRDefault="00CF5E95" w:rsidP="0047669B">
            <w:pPr>
              <w:rPr>
                <w:sz w:val="24"/>
                <w:szCs w:val="24"/>
              </w:rPr>
            </w:pPr>
            <w:r>
              <w:rPr>
                <w:sz w:val="24"/>
                <w:szCs w:val="24"/>
              </w:rPr>
              <w:t xml:space="preserve">Bua Na </w:t>
            </w:r>
            <w:proofErr w:type="spellStart"/>
            <w:r>
              <w:rPr>
                <w:sz w:val="24"/>
                <w:szCs w:val="24"/>
              </w:rPr>
              <w:t>cainte</w:t>
            </w:r>
            <w:proofErr w:type="spellEnd"/>
            <w:r>
              <w:rPr>
                <w:sz w:val="24"/>
                <w:szCs w:val="24"/>
              </w:rPr>
              <w:t>:</w:t>
            </w:r>
          </w:p>
          <w:p w:rsidR="003E31DA" w:rsidRPr="00617507" w:rsidRDefault="003E31DA" w:rsidP="0047669B">
            <w:pPr>
              <w:rPr>
                <w:b/>
                <w:sz w:val="24"/>
                <w:szCs w:val="24"/>
              </w:rPr>
            </w:pPr>
            <w:r w:rsidRPr="00617507">
              <w:rPr>
                <w:b/>
                <w:sz w:val="24"/>
                <w:szCs w:val="24"/>
              </w:rPr>
              <w:t xml:space="preserve">Sa </w:t>
            </w:r>
            <w:proofErr w:type="spellStart"/>
            <w:r w:rsidRPr="00617507">
              <w:rPr>
                <w:b/>
                <w:sz w:val="24"/>
                <w:szCs w:val="24"/>
              </w:rPr>
              <w:t>Bhaile</w:t>
            </w:r>
            <w:proofErr w:type="spellEnd"/>
          </w:p>
          <w:p w:rsidR="00CF5E95" w:rsidRDefault="00CF5E95" w:rsidP="0047669B">
            <w:pPr>
              <w:rPr>
                <w:sz w:val="24"/>
                <w:szCs w:val="24"/>
              </w:rPr>
            </w:pPr>
            <w:r>
              <w:rPr>
                <w:sz w:val="24"/>
                <w:szCs w:val="24"/>
              </w:rPr>
              <w:t xml:space="preserve">Open </w:t>
            </w:r>
            <w:proofErr w:type="spellStart"/>
            <w:r w:rsidR="003E31DA">
              <w:rPr>
                <w:color w:val="FF0000"/>
                <w:sz w:val="24"/>
                <w:szCs w:val="24"/>
                <w:u w:val="single"/>
              </w:rPr>
              <w:t>Ceacht</w:t>
            </w:r>
            <w:proofErr w:type="spellEnd"/>
            <w:r w:rsidR="003E31DA">
              <w:rPr>
                <w:color w:val="FF0000"/>
                <w:sz w:val="24"/>
                <w:szCs w:val="24"/>
                <w:u w:val="single"/>
              </w:rPr>
              <w:t xml:space="preserve"> 1,2,3,4 </w:t>
            </w:r>
            <w:r>
              <w:rPr>
                <w:sz w:val="24"/>
                <w:szCs w:val="24"/>
              </w:rPr>
              <w:t xml:space="preserve">this week and listen to the lessons. </w:t>
            </w:r>
          </w:p>
          <w:p w:rsidR="00CF5E95" w:rsidRDefault="00CF5E95" w:rsidP="0047669B">
            <w:pPr>
              <w:rPr>
                <w:sz w:val="24"/>
                <w:szCs w:val="24"/>
              </w:rPr>
            </w:pPr>
            <w:r>
              <w:rPr>
                <w:sz w:val="24"/>
                <w:szCs w:val="24"/>
              </w:rPr>
              <w:t xml:space="preserve">The most important parts are the </w:t>
            </w:r>
            <w:proofErr w:type="spellStart"/>
            <w:r>
              <w:rPr>
                <w:sz w:val="24"/>
                <w:szCs w:val="24"/>
              </w:rPr>
              <w:t>comhrá</w:t>
            </w:r>
            <w:proofErr w:type="spellEnd"/>
            <w:r>
              <w:rPr>
                <w:sz w:val="24"/>
                <w:szCs w:val="24"/>
              </w:rPr>
              <w:t xml:space="preserve"> </w:t>
            </w:r>
            <w:proofErr w:type="gramStart"/>
            <w:r>
              <w:rPr>
                <w:sz w:val="24"/>
                <w:szCs w:val="24"/>
              </w:rPr>
              <w:t>( the</w:t>
            </w:r>
            <w:proofErr w:type="gramEnd"/>
            <w:r>
              <w:rPr>
                <w:sz w:val="24"/>
                <w:szCs w:val="24"/>
              </w:rPr>
              <w:t xml:space="preserve"> speech bubble icon) and the games icon. In the games section, just pick one or 2 games for each lesson, as there can be a lot of games.</w:t>
            </w:r>
          </w:p>
          <w:p w:rsidR="00CF5E95" w:rsidRDefault="00CF5E95" w:rsidP="0047669B">
            <w:pPr>
              <w:rPr>
                <w:sz w:val="24"/>
                <w:szCs w:val="24"/>
              </w:rPr>
            </w:pPr>
          </w:p>
          <w:p w:rsidR="00CF5E95" w:rsidRPr="005A478B" w:rsidRDefault="00CF5E95" w:rsidP="0047669B">
            <w:pPr>
              <w:rPr>
                <w:rFonts w:cstheme="minorHAnsi"/>
                <w:color w:val="E36C0A" w:themeColor="accent6" w:themeShade="BF"/>
              </w:rPr>
            </w:pPr>
            <w:r w:rsidRPr="005A478B">
              <w:rPr>
                <w:rFonts w:cstheme="minorHAnsi"/>
                <w:b/>
                <w:color w:val="E36C0A" w:themeColor="accent6" w:themeShade="BF"/>
                <w:u w:val="single"/>
              </w:rPr>
              <w:t xml:space="preserve">If you cannot access Bua </w:t>
            </w:r>
            <w:proofErr w:type="spellStart"/>
            <w:r w:rsidRPr="005A478B">
              <w:rPr>
                <w:rFonts w:cstheme="minorHAnsi"/>
                <w:b/>
                <w:color w:val="E36C0A" w:themeColor="accent6" w:themeShade="BF"/>
                <w:u w:val="single"/>
              </w:rPr>
              <w:t>na</w:t>
            </w:r>
            <w:proofErr w:type="spellEnd"/>
            <w:r w:rsidRPr="005A478B">
              <w:rPr>
                <w:rFonts w:cstheme="minorHAnsi"/>
                <w:b/>
                <w:color w:val="E36C0A" w:themeColor="accent6" w:themeShade="BF"/>
                <w:u w:val="single"/>
              </w:rPr>
              <w:t xml:space="preserve"> </w:t>
            </w:r>
            <w:proofErr w:type="spellStart"/>
            <w:proofErr w:type="gramStart"/>
            <w:r w:rsidRPr="005A478B">
              <w:rPr>
                <w:rFonts w:cstheme="minorHAnsi"/>
                <w:b/>
                <w:color w:val="E36C0A" w:themeColor="accent6" w:themeShade="BF"/>
                <w:u w:val="single"/>
              </w:rPr>
              <w:t>cainte</w:t>
            </w:r>
            <w:proofErr w:type="spellEnd"/>
            <w:r w:rsidRPr="005A478B">
              <w:rPr>
                <w:rFonts w:cstheme="minorHAnsi"/>
                <w:b/>
                <w:color w:val="E36C0A" w:themeColor="accent6" w:themeShade="BF"/>
                <w:u w:val="single"/>
              </w:rPr>
              <w:t xml:space="preserve"> </w:t>
            </w:r>
            <w:r w:rsidR="003E31DA">
              <w:rPr>
                <w:rFonts w:cstheme="minorHAnsi"/>
                <w:b/>
                <w:color w:val="E36C0A" w:themeColor="accent6" w:themeShade="BF"/>
                <w:u w:val="single"/>
              </w:rPr>
              <w:t>,</w:t>
            </w:r>
            <w:proofErr w:type="gramEnd"/>
            <w:r w:rsidR="003E31DA">
              <w:rPr>
                <w:rFonts w:cstheme="minorHAnsi"/>
                <w:b/>
                <w:color w:val="E36C0A" w:themeColor="accent6" w:themeShade="BF"/>
                <w:u w:val="single"/>
              </w:rPr>
              <w:t xml:space="preserve"> please let me know and I send on some </w:t>
            </w:r>
            <w:proofErr w:type="spellStart"/>
            <w:r w:rsidR="003E31DA">
              <w:rPr>
                <w:rFonts w:cstheme="minorHAnsi"/>
                <w:b/>
                <w:color w:val="E36C0A" w:themeColor="accent6" w:themeShade="BF"/>
                <w:u w:val="single"/>
              </w:rPr>
              <w:lastRenderedPageBreak/>
              <w:t>irish</w:t>
            </w:r>
            <w:proofErr w:type="spellEnd"/>
            <w:r w:rsidR="003E31DA">
              <w:rPr>
                <w:rFonts w:cstheme="minorHAnsi"/>
                <w:b/>
                <w:color w:val="E36C0A" w:themeColor="accent6" w:themeShade="BF"/>
                <w:u w:val="single"/>
              </w:rPr>
              <w:t xml:space="preserve"> resources.</w:t>
            </w:r>
          </w:p>
          <w:p w:rsidR="00CF5E95" w:rsidRPr="000E3331" w:rsidRDefault="00CF5E95" w:rsidP="0047669B">
            <w:pPr>
              <w:rPr>
                <w:color w:val="00B050"/>
                <w:sz w:val="24"/>
                <w:szCs w:val="24"/>
              </w:rPr>
            </w:pPr>
          </w:p>
        </w:tc>
      </w:tr>
      <w:tr w:rsidR="00CF5E95" w:rsidTr="0047669B">
        <w:tc>
          <w:tcPr>
            <w:tcW w:w="1734" w:type="dxa"/>
          </w:tcPr>
          <w:p w:rsidR="00CF5E95" w:rsidRPr="000E3331" w:rsidRDefault="00CF5E95" w:rsidP="0047669B">
            <w:pPr>
              <w:rPr>
                <w:b/>
                <w:color w:val="00B050"/>
                <w:sz w:val="36"/>
                <w:szCs w:val="36"/>
              </w:rPr>
            </w:pPr>
            <w:r w:rsidRPr="000E3331">
              <w:rPr>
                <w:b/>
                <w:color w:val="00B050"/>
                <w:sz w:val="36"/>
                <w:szCs w:val="36"/>
              </w:rPr>
              <w:lastRenderedPageBreak/>
              <w:t>The world around us</w:t>
            </w:r>
          </w:p>
        </w:tc>
        <w:tc>
          <w:tcPr>
            <w:tcW w:w="7508" w:type="dxa"/>
            <w:gridSpan w:val="2"/>
          </w:tcPr>
          <w:p w:rsidR="00CF5E95" w:rsidRPr="000E3331" w:rsidRDefault="00CF5E95" w:rsidP="0047669B">
            <w:pPr>
              <w:rPr>
                <w:sz w:val="24"/>
                <w:szCs w:val="24"/>
              </w:rPr>
            </w:pPr>
          </w:p>
          <w:p w:rsidR="00CF5E95" w:rsidRDefault="00CA1FCD" w:rsidP="00CA1FCD">
            <w:pPr>
              <w:rPr>
                <w:b/>
                <w:sz w:val="24"/>
                <w:szCs w:val="24"/>
              </w:rPr>
            </w:pPr>
            <w:r>
              <w:rPr>
                <w:b/>
                <w:sz w:val="24"/>
                <w:szCs w:val="24"/>
              </w:rPr>
              <w:t>The frog Life cycle:</w:t>
            </w:r>
          </w:p>
          <w:p w:rsidR="00CA1FCD" w:rsidRDefault="00DE17A3" w:rsidP="00CA1FCD">
            <w:hyperlink r:id="rId10" w:history="1">
              <w:r w:rsidR="00CA1FCD">
                <w:rPr>
                  <w:rStyle w:val="Hyperlink"/>
                </w:rPr>
                <w:t>https://www.youtube.com/watch?v=-yZsabsIwS8&amp;feature=youtu.be</w:t>
              </w:r>
            </w:hyperlink>
          </w:p>
          <w:p w:rsidR="00CA1FCD" w:rsidRDefault="00CA1FCD" w:rsidP="00CA1FCD"/>
          <w:p w:rsidR="00CA1FCD" w:rsidRDefault="00CA1FCD" w:rsidP="00CA1FCD">
            <w:r>
              <w:t xml:space="preserve">Listen to this story on </w:t>
            </w:r>
            <w:proofErr w:type="spellStart"/>
            <w:r>
              <w:t>youtube</w:t>
            </w:r>
            <w:proofErr w:type="spellEnd"/>
            <w:r>
              <w:t xml:space="preserve">. I hope you enjoy it. Then draw the frog lifecycle with mammy or </w:t>
            </w:r>
            <w:proofErr w:type="spellStart"/>
            <w:r>
              <w:t>daddys</w:t>
            </w:r>
            <w:proofErr w:type="spellEnd"/>
            <w:r>
              <w:t xml:space="preserve"> help. Hint: there are </w:t>
            </w:r>
            <w:proofErr w:type="gramStart"/>
            <w:r>
              <w:t>just  3</w:t>
            </w:r>
            <w:proofErr w:type="gramEnd"/>
            <w:r>
              <w:t xml:space="preserve"> stages.</w:t>
            </w:r>
            <w:r w:rsidR="00617507">
              <w:t xml:space="preserve"> </w:t>
            </w:r>
          </w:p>
          <w:p w:rsidR="00CA1FCD" w:rsidRDefault="00CA1FCD" w:rsidP="00CA1FCD"/>
          <w:p w:rsidR="00CA1FCD" w:rsidRPr="00617507" w:rsidRDefault="00CA1FCD" w:rsidP="00CA1FCD">
            <w:pPr>
              <w:rPr>
                <w:b/>
                <w:u w:val="single"/>
              </w:rPr>
            </w:pPr>
            <w:r w:rsidRPr="00617507">
              <w:rPr>
                <w:b/>
                <w:u w:val="single"/>
              </w:rPr>
              <w:t>Garden Hunt:</w:t>
            </w:r>
          </w:p>
          <w:p w:rsidR="00617507" w:rsidRDefault="00617507" w:rsidP="00617507">
            <w:pPr>
              <w:jc w:val="center"/>
              <w:rPr>
                <w:b/>
                <w:color w:val="00B050"/>
                <w:sz w:val="24"/>
                <w:szCs w:val="24"/>
              </w:rPr>
            </w:pPr>
          </w:p>
          <w:p w:rsidR="00617507" w:rsidRDefault="00617507" w:rsidP="00617507">
            <w:pPr>
              <w:jc w:val="center"/>
              <w:rPr>
                <w:b/>
                <w:color w:val="00B050"/>
                <w:sz w:val="24"/>
                <w:szCs w:val="24"/>
              </w:rPr>
            </w:pPr>
            <w:r>
              <w:rPr>
                <w:b/>
                <w:color w:val="00B050"/>
                <w:sz w:val="24"/>
                <w:szCs w:val="24"/>
              </w:rPr>
              <w:t>Print this off and find something in your garden</w:t>
            </w:r>
          </w:p>
          <w:p w:rsidR="00617507" w:rsidRDefault="00617507" w:rsidP="00617507">
            <w:pPr>
              <w:jc w:val="center"/>
              <w:rPr>
                <w:b/>
                <w:color w:val="00B050"/>
                <w:sz w:val="24"/>
                <w:szCs w:val="24"/>
              </w:rPr>
            </w:pPr>
            <w:r>
              <w:rPr>
                <w:b/>
                <w:color w:val="00B050"/>
                <w:sz w:val="24"/>
                <w:szCs w:val="24"/>
              </w:rPr>
              <w:t xml:space="preserve"> </w:t>
            </w:r>
            <w:proofErr w:type="gramStart"/>
            <w:r>
              <w:rPr>
                <w:b/>
                <w:color w:val="00B050"/>
                <w:sz w:val="24"/>
                <w:szCs w:val="24"/>
              </w:rPr>
              <w:t>which</w:t>
            </w:r>
            <w:proofErr w:type="gramEnd"/>
            <w:r>
              <w:rPr>
                <w:b/>
                <w:color w:val="00B050"/>
                <w:sz w:val="24"/>
                <w:szCs w:val="24"/>
              </w:rPr>
              <w:t xml:space="preserve"> is each of these colours. If you don’t have access to a printer, use crayons to create this for your child.</w:t>
            </w:r>
          </w:p>
          <w:p w:rsidR="00CA1FCD" w:rsidRPr="00CA1FCD" w:rsidRDefault="00617507" w:rsidP="00617507">
            <w:pPr>
              <w:jc w:val="center"/>
              <w:rPr>
                <w:b/>
                <w:color w:val="00B050"/>
                <w:sz w:val="24"/>
                <w:szCs w:val="24"/>
              </w:rPr>
            </w:pPr>
            <w:r>
              <w:rPr>
                <w:b/>
                <w:color w:val="00B050"/>
                <w:sz w:val="24"/>
                <w:szCs w:val="24"/>
              </w:rPr>
              <w:t>The file link is on the website.</w:t>
            </w:r>
            <w:r>
              <w:rPr>
                <w:b/>
                <w:noProof/>
                <w:color w:val="00B050"/>
                <w:sz w:val="24"/>
                <w:szCs w:val="24"/>
                <w:lang w:eastAsia="en-IE"/>
              </w:rPr>
              <w:drawing>
                <wp:inline distT="0" distB="0" distL="0" distR="0" wp14:anchorId="5CE83244" wp14:editId="52DD55A9">
                  <wp:extent cx="2861945" cy="2861945"/>
                  <wp:effectExtent l="0" t="0" r="0" b="0"/>
                  <wp:docPr id="2" name="Picture 2" descr="C:\Users\Scoil Mhuire\Desktop\garde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il Mhuire\Desktop\garden p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tc>
      </w:tr>
      <w:tr w:rsidR="00CF5E95" w:rsidTr="0047669B">
        <w:tc>
          <w:tcPr>
            <w:tcW w:w="1734" w:type="dxa"/>
          </w:tcPr>
          <w:p w:rsidR="00CF5E95" w:rsidRDefault="00CF5E95" w:rsidP="0047669B">
            <w:pPr>
              <w:rPr>
                <w:b/>
                <w:color w:val="00B050"/>
                <w:sz w:val="48"/>
                <w:szCs w:val="48"/>
              </w:rPr>
            </w:pPr>
            <w:r>
              <w:rPr>
                <w:b/>
                <w:color w:val="00B050"/>
                <w:sz w:val="48"/>
                <w:szCs w:val="48"/>
              </w:rPr>
              <w:t>PE</w:t>
            </w:r>
          </w:p>
        </w:tc>
        <w:tc>
          <w:tcPr>
            <w:tcW w:w="7508" w:type="dxa"/>
            <w:gridSpan w:val="2"/>
          </w:tcPr>
          <w:p w:rsidR="00CF5E95" w:rsidRDefault="00CF5E95" w:rsidP="0047669B">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CF5E95" w:rsidRPr="004856FD" w:rsidRDefault="00CF5E95" w:rsidP="0047669B">
            <w:pPr>
              <w:rPr>
                <w:b/>
                <w:sz w:val="24"/>
                <w:szCs w:val="24"/>
                <w:u w:val="single"/>
              </w:rPr>
            </w:pPr>
            <w:r w:rsidRPr="004856FD">
              <w:rPr>
                <w:b/>
                <w:sz w:val="24"/>
                <w:szCs w:val="24"/>
                <w:u w:val="single"/>
              </w:rPr>
              <w:t>Skills Challenge this week!</w:t>
            </w:r>
          </w:p>
          <w:p w:rsidR="00CF5E95" w:rsidRDefault="00CF5E95" w:rsidP="0047669B">
            <w:pPr>
              <w:pStyle w:val="NormalWeb"/>
              <w:spacing w:before="0" w:beforeAutospacing="0" w:after="0" w:afterAutospacing="0"/>
              <w:rPr>
                <w:rFonts w:ascii="Helvetica" w:hAnsi="Helvetica"/>
                <w:color w:val="000000"/>
                <w:sz w:val="18"/>
                <w:szCs w:val="18"/>
                <w:u w:val="single"/>
              </w:rPr>
            </w:pPr>
          </w:p>
          <w:p w:rsidR="00CF5E95" w:rsidRDefault="00617507" w:rsidP="00CF5E95">
            <w:pPr>
              <w:pStyle w:val="ListParagraph"/>
              <w:numPr>
                <w:ilvl w:val="0"/>
                <w:numId w:val="2"/>
              </w:numPr>
              <w:rPr>
                <w:rFonts w:ascii="Comic Sans MS" w:hAnsi="Comic Sans MS"/>
                <w:color w:val="000000"/>
              </w:rPr>
            </w:pPr>
            <w:r>
              <w:rPr>
                <w:rFonts w:ascii="Comic Sans MS" w:hAnsi="Comic Sans MS"/>
                <w:color w:val="000000"/>
              </w:rPr>
              <w:t>Kick the ball to a partner back and forth for 2 minutes.</w:t>
            </w:r>
          </w:p>
          <w:p w:rsidR="00617507" w:rsidRDefault="00617507" w:rsidP="00CF5E95">
            <w:pPr>
              <w:pStyle w:val="ListParagraph"/>
              <w:numPr>
                <w:ilvl w:val="0"/>
                <w:numId w:val="2"/>
              </w:numPr>
              <w:rPr>
                <w:rFonts w:ascii="Comic Sans MS" w:hAnsi="Comic Sans MS"/>
                <w:color w:val="000000"/>
              </w:rPr>
            </w:pPr>
            <w:r>
              <w:rPr>
                <w:rFonts w:ascii="Comic Sans MS" w:hAnsi="Comic Sans MS"/>
                <w:color w:val="000000"/>
              </w:rPr>
              <w:t xml:space="preserve">Kick the ball into the goals or </w:t>
            </w:r>
            <w:proofErr w:type="spellStart"/>
            <w:r>
              <w:rPr>
                <w:rFonts w:ascii="Comic Sans MS" w:hAnsi="Comic Sans MS"/>
                <w:color w:val="000000"/>
              </w:rPr>
              <w:t>btween</w:t>
            </w:r>
            <w:proofErr w:type="spellEnd"/>
            <w:r>
              <w:rPr>
                <w:rFonts w:ascii="Comic Sans MS" w:hAnsi="Comic Sans MS"/>
                <w:color w:val="000000"/>
              </w:rPr>
              <w:t xml:space="preserve"> 2 cones. How many times can </w:t>
            </w:r>
            <w:proofErr w:type="gramStart"/>
            <w:r>
              <w:rPr>
                <w:rFonts w:ascii="Comic Sans MS" w:hAnsi="Comic Sans MS"/>
                <w:color w:val="000000"/>
              </w:rPr>
              <w:t>you  do</w:t>
            </w:r>
            <w:proofErr w:type="gramEnd"/>
            <w:r>
              <w:rPr>
                <w:rFonts w:ascii="Comic Sans MS" w:hAnsi="Comic Sans MS"/>
                <w:color w:val="000000"/>
              </w:rPr>
              <w:t xml:space="preserve"> that in 2 minutes.</w:t>
            </w:r>
          </w:p>
          <w:p w:rsidR="00617507" w:rsidRPr="004856FD" w:rsidRDefault="00617507" w:rsidP="00CF5E95">
            <w:pPr>
              <w:pStyle w:val="ListParagraph"/>
              <w:numPr>
                <w:ilvl w:val="0"/>
                <w:numId w:val="2"/>
              </w:numPr>
              <w:rPr>
                <w:rFonts w:ascii="Comic Sans MS" w:hAnsi="Comic Sans MS"/>
                <w:color w:val="000000"/>
              </w:rPr>
            </w:pPr>
            <w:r>
              <w:rPr>
                <w:rFonts w:ascii="Comic Sans MS" w:hAnsi="Comic Sans MS"/>
                <w:color w:val="000000"/>
              </w:rPr>
              <w:t>Kick the ball as hard as you can</w:t>
            </w:r>
            <w:proofErr w:type="gramStart"/>
            <w:r>
              <w:rPr>
                <w:rFonts w:ascii="Comic Sans MS" w:hAnsi="Comic Sans MS"/>
                <w:color w:val="000000"/>
              </w:rPr>
              <w:t>, .</w:t>
            </w:r>
            <w:proofErr w:type="gramEnd"/>
            <w:r>
              <w:rPr>
                <w:rFonts w:ascii="Comic Sans MS" w:hAnsi="Comic Sans MS"/>
                <w:color w:val="000000"/>
              </w:rPr>
              <w:t xml:space="preserve"> Try this 5 times.</w:t>
            </w:r>
          </w:p>
          <w:p w:rsidR="00CF5E95" w:rsidRDefault="00CF5E95" w:rsidP="0047669B">
            <w:pPr>
              <w:rPr>
                <w:rFonts w:ascii="Comic Sans MS" w:hAnsi="Comic Sans MS"/>
                <w:color w:val="000000"/>
              </w:rPr>
            </w:pPr>
          </w:p>
          <w:p w:rsidR="00617507" w:rsidRPr="004856FD" w:rsidRDefault="00617507" w:rsidP="0047669B">
            <w:pPr>
              <w:rPr>
                <w:rFonts w:ascii="Comic Sans MS" w:hAnsi="Comic Sans MS"/>
                <w:color w:val="000000"/>
              </w:rPr>
            </w:pPr>
            <w:r w:rsidRPr="00617507">
              <w:rPr>
                <w:rFonts w:ascii="Comic Sans MS" w:hAnsi="Comic Sans MS"/>
                <w:b/>
                <w:color w:val="000000"/>
                <w:u w:val="single"/>
              </w:rPr>
              <w:t>Extra Activity:</w:t>
            </w:r>
            <w:r>
              <w:rPr>
                <w:rFonts w:ascii="Comic Sans MS" w:hAnsi="Comic Sans MS"/>
                <w:color w:val="000000"/>
              </w:rPr>
              <w:t xml:space="preserve"> can you skip with a skipping rope? Practise this week. It might seem hard at first but take your time and keep practising!</w:t>
            </w:r>
          </w:p>
        </w:tc>
      </w:tr>
      <w:tr w:rsidR="00321CEF" w:rsidRPr="000E3331" w:rsidTr="005D395B">
        <w:tc>
          <w:tcPr>
            <w:tcW w:w="1809" w:type="dxa"/>
            <w:gridSpan w:val="2"/>
          </w:tcPr>
          <w:p w:rsidR="00321CEF" w:rsidRDefault="00321CEF" w:rsidP="005D395B">
            <w:pPr>
              <w:rPr>
                <w:b/>
                <w:color w:val="00B050"/>
                <w:sz w:val="48"/>
                <w:szCs w:val="48"/>
              </w:rPr>
            </w:pPr>
            <w:r>
              <w:rPr>
                <w:b/>
                <w:color w:val="00B050"/>
                <w:sz w:val="48"/>
                <w:szCs w:val="48"/>
              </w:rPr>
              <w:t>Art</w:t>
            </w:r>
          </w:p>
        </w:tc>
        <w:tc>
          <w:tcPr>
            <w:tcW w:w="7433" w:type="dxa"/>
          </w:tcPr>
          <w:p w:rsidR="00321CEF" w:rsidRDefault="00321CEF" w:rsidP="005D395B">
            <w:pPr>
              <w:rPr>
                <w:sz w:val="24"/>
                <w:szCs w:val="24"/>
              </w:rPr>
            </w:pPr>
          </w:p>
          <w:p w:rsidR="00321CEF" w:rsidRDefault="00321CEF" w:rsidP="005D395B">
            <w:pPr>
              <w:rPr>
                <w:sz w:val="24"/>
                <w:szCs w:val="24"/>
              </w:rPr>
            </w:pPr>
            <w:r>
              <w:rPr>
                <w:sz w:val="24"/>
                <w:szCs w:val="24"/>
              </w:rPr>
              <w:t xml:space="preserve">A parent in our school is collecting pictures to send to front line staff. If any child would like to draw a picture to say thank you to front line staff,  </w:t>
            </w:r>
          </w:p>
          <w:p w:rsidR="00321CEF" w:rsidRDefault="00321CEF" w:rsidP="005D395B">
            <w:pPr>
              <w:rPr>
                <w:sz w:val="24"/>
                <w:szCs w:val="24"/>
              </w:rPr>
            </w:pPr>
            <w:proofErr w:type="spellStart"/>
            <w:r>
              <w:rPr>
                <w:sz w:val="24"/>
                <w:szCs w:val="24"/>
              </w:rPr>
              <w:t>Plesae</w:t>
            </w:r>
            <w:proofErr w:type="spellEnd"/>
            <w:r>
              <w:rPr>
                <w:sz w:val="24"/>
                <w:szCs w:val="24"/>
              </w:rPr>
              <w:t xml:space="preserve"> let me know and I will forward on her email address.</w:t>
            </w:r>
          </w:p>
        </w:tc>
      </w:tr>
    </w:tbl>
    <w:p w:rsidR="00321CEF" w:rsidRDefault="00321CEF" w:rsidP="00321CEF"/>
    <w:p w:rsidR="00CF5E95" w:rsidRDefault="00CF5E95" w:rsidP="00CF5E95"/>
    <w:p w:rsidR="0047669B" w:rsidRDefault="0047669B"/>
    <w:sectPr w:rsidR="0047669B" w:rsidSect="00476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500"/>
    <w:multiLevelType w:val="hybridMultilevel"/>
    <w:tmpl w:val="6BD0ACBA"/>
    <w:lvl w:ilvl="0" w:tplc="08341F6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2942EA5"/>
    <w:multiLevelType w:val="hybridMultilevel"/>
    <w:tmpl w:val="7D021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95"/>
    <w:rsid w:val="000F1B3F"/>
    <w:rsid w:val="00321CEF"/>
    <w:rsid w:val="003E31DA"/>
    <w:rsid w:val="0047669B"/>
    <w:rsid w:val="004B0426"/>
    <w:rsid w:val="005A35B9"/>
    <w:rsid w:val="00617507"/>
    <w:rsid w:val="009A766E"/>
    <w:rsid w:val="009D7EF9"/>
    <w:rsid w:val="00AF2315"/>
    <w:rsid w:val="00BA692F"/>
    <w:rsid w:val="00CA1FCD"/>
    <w:rsid w:val="00CA66D1"/>
    <w:rsid w:val="00CF5E95"/>
    <w:rsid w:val="00DE17A3"/>
    <w:rsid w:val="00E81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E95"/>
    <w:rPr>
      <w:color w:val="0000FF"/>
      <w:u w:val="single"/>
    </w:rPr>
  </w:style>
  <w:style w:type="paragraph" w:styleId="NormalWeb">
    <w:name w:val="Normal (Web)"/>
    <w:basedOn w:val="Normal"/>
    <w:uiPriority w:val="99"/>
    <w:unhideWhenUsed/>
    <w:rsid w:val="00CF5E9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F5E95"/>
    <w:pPr>
      <w:ind w:left="720"/>
      <w:contextualSpacing/>
    </w:pPr>
  </w:style>
  <w:style w:type="paragraph" w:styleId="BalloonText">
    <w:name w:val="Balloon Text"/>
    <w:basedOn w:val="Normal"/>
    <w:link w:val="BalloonTextChar"/>
    <w:uiPriority w:val="99"/>
    <w:semiHidden/>
    <w:unhideWhenUsed/>
    <w:rsid w:val="00CF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E95"/>
    <w:rPr>
      <w:color w:val="0000FF"/>
      <w:u w:val="single"/>
    </w:rPr>
  </w:style>
  <w:style w:type="paragraph" w:styleId="NormalWeb">
    <w:name w:val="Normal (Web)"/>
    <w:basedOn w:val="Normal"/>
    <w:uiPriority w:val="99"/>
    <w:unhideWhenUsed/>
    <w:rsid w:val="00CF5E9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F5E95"/>
    <w:pPr>
      <w:ind w:left="720"/>
      <w:contextualSpacing/>
    </w:pPr>
  </w:style>
  <w:style w:type="paragraph" w:styleId="BalloonText">
    <w:name w:val="Balloon Text"/>
    <w:basedOn w:val="Normal"/>
    <w:link w:val="BalloonTextChar"/>
    <w:uiPriority w:val="99"/>
    <w:semiHidden/>
    <w:unhideWhenUsed/>
    <w:rsid w:val="00CF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XgW9UCgpc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W57mT4x488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youtube.com/watch?v=-yZsabsIwS8&amp;feature=youtu.be" TargetMode="External"/><Relationship Id="rId4" Type="http://schemas.openxmlformats.org/officeDocument/2006/relationships/settings" Target="settings.xml"/><Relationship Id="rId9" Type="http://schemas.openxmlformats.org/officeDocument/2006/relationships/hyperlink" Target="https://www.topmarks.co.uk/ordering-and-sequencing/caterpillar-ord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4</cp:revision>
  <dcterms:created xsi:type="dcterms:W3CDTF">2020-05-04T16:56:00Z</dcterms:created>
  <dcterms:modified xsi:type="dcterms:W3CDTF">2020-05-04T22:20:00Z</dcterms:modified>
</cp:coreProperties>
</file>