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486" w:rsidRPr="00F251D5" w:rsidRDefault="00031486" w:rsidP="007679E6">
      <w:pPr>
        <w:jc w:val="center"/>
        <w:rPr>
          <w:b/>
          <w:i/>
          <w:sz w:val="32"/>
          <w:szCs w:val="32"/>
        </w:rPr>
      </w:pPr>
      <w:r w:rsidRPr="00F251D5">
        <w:rPr>
          <w:b/>
          <w:i/>
          <w:sz w:val="32"/>
          <w:szCs w:val="32"/>
        </w:rPr>
        <w:t>Addition</w:t>
      </w:r>
      <w:bookmarkStart w:id="0" w:name="_GoBack"/>
      <w:bookmarkEnd w:id="0"/>
      <w:r w:rsidRPr="00F251D5">
        <w:rPr>
          <w:b/>
          <w:i/>
          <w:sz w:val="32"/>
          <w:szCs w:val="32"/>
        </w:rPr>
        <w:t>al Home Activities:</w:t>
      </w:r>
    </w:p>
    <w:p w:rsidR="00031486" w:rsidRPr="00332156" w:rsidRDefault="00031486" w:rsidP="00031486">
      <w:pPr>
        <w:jc w:val="both"/>
        <w:rPr>
          <w:b/>
          <w:sz w:val="24"/>
          <w:szCs w:val="24"/>
        </w:rPr>
      </w:pPr>
      <w:r w:rsidRPr="00921E1C">
        <w:rPr>
          <w:b/>
          <w:sz w:val="24"/>
          <w:szCs w:val="24"/>
          <w:highlight w:val="red"/>
        </w:rPr>
        <w:t>Maths:</w:t>
      </w:r>
    </w:p>
    <w:p w:rsidR="00A12FB3" w:rsidRDefault="00C728CF" w:rsidP="00031486">
      <w:pPr>
        <w:jc w:val="both"/>
      </w:pPr>
      <w:r>
        <w:rPr>
          <w:sz w:val="24"/>
          <w:szCs w:val="24"/>
        </w:rPr>
        <w:t>6</w:t>
      </w:r>
      <w:r w:rsidRPr="00C728CF">
        <w:rPr>
          <w:sz w:val="24"/>
          <w:szCs w:val="24"/>
          <w:vertAlign w:val="superscript"/>
        </w:rPr>
        <w:t>th</w:t>
      </w:r>
      <w:r>
        <w:rPr>
          <w:sz w:val="24"/>
          <w:szCs w:val="24"/>
        </w:rPr>
        <w:t xml:space="preserve"> Class are focused on </w:t>
      </w:r>
      <w:r w:rsidR="000D639C">
        <w:rPr>
          <w:sz w:val="24"/>
          <w:szCs w:val="24"/>
        </w:rPr>
        <w:t xml:space="preserve">Fractions, Decimals and Percentages </w:t>
      </w:r>
      <w:r>
        <w:rPr>
          <w:sz w:val="24"/>
          <w:szCs w:val="24"/>
        </w:rPr>
        <w:t>this week. Topmarks</w:t>
      </w:r>
      <w:r w:rsidR="00A12FB3">
        <w:rPr>
          <w:sz w:val="24"/>
          <w:szCs w:val="24"/>
        </w:rPr>
        <w:t>.co.uk is a great resource for games, activities and learning tools for many maths topics. If you get a</w:t>
      </w:r>
      <w:r w:rsidR="000D639C">
        <w:rPr>
          <w:sz w:val="24"/>
          <w:szCs w:val="24"/>
        </w:rPr>
        <w:t xml:space="preserve"> chance try out this activity matching fractions, decimals and percentages</w:t>
      </w:r>
      <w:r w:rsidR="00A12FB3">
        <w:rPr>
          <w:sz w:val="24"/>
          <w:szCs w:val="24"/>
        </w:rPr>
        <w:t xml:space="preserve">: </w:t>
      </w:r>
      <w:hyperlink r:id="rId7" w:history="1">
        <w:r w:rsidR="000D639C" w:rsidRPr="000D639C">
          <w:rPr>
            <w:color w:val="0000FF"/>
            <w:u w:val="single"/>
          </w:rPr>
          <w:t>https://www.topmarks.co.uk/maths-games/7-11-years/fractions-and-decimals</w:t>
        </w:r>
      </w:hyperlink>
    </w:p>
    <w:p w:rsidR="00A12FB3" w:rsidRDefault="000D639C" w:rsidP="00031486">
      <w:pPr>
        <w:jc w:val="both"/>
      </w:pPr>
      <w:r>
        <w:rPr>
          <w:noProof/>
          <w:lang w:eastAsia="en-IE"/>
        </w:rPr>
        <w:drawing>
          <wp:anchor distT="0" distB="0" distL="114300" distR="114300" simplePos="0" relativeHeight="251658240" behindDoc="0" locked="0" layoutInCell="1" allowOverlap="1" wp14:anchorId="4D9A262A" wp14:editId="2DB70AB3">
            <wp:simplePos x="0" y="0"/>
            <wp:positionH relativeFrom="column">
              <wp:posOffset>1057275</wp:posOffset>
            </wp:positionH>
            <wp:positionV relativeFrom="paragraph">
              <wp:posOffset>7620</wp:posOffset>
            </wp:positionV>
            <wp:extent cx="3381375" cy="2110444"/>
            <wp:effectExtent l="0" t="0" r="0" b="4445"/>
            <wp:wrapNone/>
            <wp:docPr id="2" name="Picture 2" descr="https://www.topmarks.co.uk/media/sites/w580/016FF/4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opmarks.co.uk/media/sites/w580/016FF/457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2110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FB3" w:rsidRDefault="00A12FB3" w:rsidP="00031486">
      <w:pPr>
        <w:jc w:val="both"/>
      </w:pPr>
    </w:p>
    <w:p w:rsidR="00A12FB3" w:rsidRDefault="00A12FB3" w:rsidP="00031486">
      <w:pPr>
        <w:jc w:val="both"/>
      </w:pPr>
    </w:p>
    <w:p w:rsidR="00A12FB3" w:rsidRDefault="00A12FB3" w:rsidP="00031486">
      <w:pPr>
        <w:jc w:val="both"/>
      </w:pPr>
    </w:p>
    <w:p w:rsidR="00A12FB3" w:rsidRDefault="00A12FB3" w:rsidP="00031486">
      <w:pPr>
        <w:jc w:val="both"/>
      </w:pPr>
    </w:p>
    <w:p w:rsidR="00A12FB3" w:rsidRDefault="00A12FB3" w:rsidP="00031486">
      <w:pPr>
        <w:jc w:val="both"/>
      </w:pPr>
    </w:p>
    <w:p w:rsidR="00A12FB3" w:rsidRDefault="00A12FB3" w:rsidP="00031486">
      <w:pPr>
        <w:jc w:val="both"/>
        <w:rPr>
          <w:noProof/>
          <w:lang w:eastAsia="en-IE"/>
        </w:rPr>
      </w:pPr>
    </w:p>
    <w:p w:rsidR="00C728CF" w:rsidRDefault="00C728CF" w:rsidP="00031486">
      <w:pPr>
        <w:jc w:val="both"/>
        <w:rPr>
          <w:sz w:val="24"/>
          <w:szCs w:val="24"/>
        </w:rPr>
      </w:pPr>
    </w:p>
    <w:p w:rsidR="00031486" w:rsidRDefault="00031486" w:rsidP="00031486">
      <w:pPr>
        <w:jc w:val="both"/>
        <w:rPr>
          <w:b/>
          <w:sz w:val="28"/>
          <w:szCs w:val="28"/>
        </w:rPr>
      </w:pPr>
      <w:r w:rsidRPr="00921E1C">
        <w:rPr>
          <w:b/>
          <w:sz w:val="28"/>
          <w:szCs w:val="28"/>
          <w:highlight w:val="blue"/>
        </w:rPr>
        <w:t>PE:</w:t>
      </w:r>
    </w:p>
    <w:p w:rsidR="00031486" w:rsidRPr="00921E1C" w:rsidRDefault="00031486" w:rsidP="00031486">
      <w:pPr>
        <w:pStyle w:val="ListParagraph"/>
        <w:numPr>
          <w:ilvl w:val="0"/>
          <w:numId w:val="2"/>
        </w:numPr>
        <w:spacing w:line="240" w:lineRule="auto"/>
        <w:rPr>
          <w:color w:val="0000FF"/>
          <w:u w:val="single"/>
        </w:rPr>
      </w:pPr>
      <w:r>
        <w:t xml:space="preserve">PE lesson / workout with The Body Coach Joe Wicks every day. Can find his videos on this YouTube link </w:t>
      </w:r>
      <w:hyperlink r:id="rId9" w:history="1">
        <w:r>
          <w:rPr>
            <w:rStyle w:val="Hyperlink"/>
          </w:rPr>
          <w:t>https://www.youtube.com/user/thebodycoach1/featured</w:t>
        </w:r>
      </w:hyperlink>
    </w:p>
    <w:p w:rsidR="00031486" w:rsidRDefault="00031486" w:rsidP="00031486">
      <w:pPr>
        <w:pStyle w:val="ListParagraph"/>
        <w:numPr>
          <w:ilvl w:val="0"/>
          <w:numId w:val="2"/>
        </w:numPr>
      </w:pPr>
      <w:r w:rsidRPr="00921E1C">
        <w:rPr>
          <w:sz w:val="24"/>
          <w:szCs w:val="24"/>
        </w:rPr>
        <w:t xml:space="preserve">Ms. Foley has some great active ideas on the school website. </w:t>
      </w:r>
      <w:hyperlink r:id="rId10" w:history="1">
        <w:r w:rsidRPr="00921E1C">
          <w:rPr>
            <w:color w:val="0000FF"/>
            <w:u w:val="single"/>
          </w:rPr>
          <w:t>http://pulloughns.weebly.com/active-school.html</w:t>
        </w:r>
      </w:hyperlink>
    </w:p>
    <w:p w:rsidR="00031486" w:rsidRPr="00A53576" w:rsidRDefault="00031486" w:rsidP="00031486">
      <w:pPr>
        <w:pStyle w:val="ListParagraph"/>
        <w:numPr>
          <w:ilvl w:val="0"/>
          <w:numId w:val="2"/>
        </w:numPr>
        <w:rPr>
          <w:b/>
          <w:sz w:val="28"/>
          <w:szCs w:val="28"/>
        </w:rPr>
      </w:pPr>
      <w:r>
        <w:t>Cosmic Kids Yoga on YouTube</w:t>
      </w:r>
    </w:p>
    <w:p w:rsidR="00A53576" w:rsidRDefault="00A53576" w:rsidP="00A53576">
      <w:pPr>
        <w:rPr>
          <w:b/>
          <w:sz w:val="28"/>
          <w:szCs w:val="28"/>
        </w:rPr>
      </w:pPr>
      <w:proofErr w:type="spellStart"/>
      <w:r w:rsidRPr="00A53576">
        <w:rPr>
          <w:b/>
          <w:sz w:val="28"/>
          <w:szCs w:val="28"/>
          <w:highlight w:val="green"/>
        </w:rPr>
        <w:t>Gaeilge</w:t>
      </w:r>
      <w:proofErr w:type="spellEnd"/>
    </w:p>
    <w:p w:rsidR="00A53576" w:rsidRDefault="00A53576" w:rsidP="000D639C">
      <w:r w:rsidRPr="005766C3">
        <w:rPr>
          <w:sz w:val="24"/>
          <w:szCs w:val="24"/>
        </w:rPr>
        <w:t xml:space="preserve">Bun go Barr 6: </w:t>
      </w:r>
      <w:hyperlink r:id="rId11" w:history="1">
        <w:r w:rsidR="000D639C" w:rsidRPr="000D639C">
          <w:rPr>
            <w:color w:val="0000FF"/>
            <w:u w:val="single"/>
          </w:rPr>
          <w:t>http://data.cjfallon.ie/resources/Rang6_Ceacht2.html</w:t>
        </w:r>
      </w:hyperlink>
      <w:r w:rsidR="000D639C">
        <w:t xml:space="preserve"> </w:t>
      </w:r>
    </w:p>
    <w:p w:rsidR="001B65AF" w:rsidRPr="005766C3" w:rsidRDefault="001B65AF" w:rsidP="000D639C">
      <w:pPr>
        <w:rPr>
          <w:sz w:val="24"/>
          <w:szCs w:val="24"/>
        </w:rPr>
      </w:pPr>
      <w:r>
        <w:rPr>
          <w:noProof/>
          <w:sz w:val="24"/>
          <w:szCs w:val="24"/>
          <w:lang w:eastAsia="en-IE"/>
        </w:rPr>
        <w:drawing>
          <wp:inline distT="0" distB="0" distL="0" distR="0">
            <wp:extent cx="573405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810000"/>
                    </a:xfrm>
                    <a:prstGeom prst="rect">
                      <a:avLst/>
                    </a:prstGeom>
                    <a:noFill/>
                    <a:ln>
                      <a:noFill/>
                    </a:ln>
                  </pic:spPr>
                </pic:pic>
              </a:graphicData>
            </a:graphic>
          </wp:inline>
        </w:drawing>
      </w:r>
    </w:p>
    <w:p w:rsidR="00031486" w:rsidRDefault="00031486" w:rsidP="00031486">
      <w:pPr>
        <w:rPr>
          <w:b/>
          <w:sz w:val="28"/>
          <w:szCs w:val="28"/>
        </w:rPr>
      </w:pPr>
      <w:r w:rsidRPr="00921E1C">
        <w:rPr>
          <w:b/>
          <w:sz w:val="28"/>
          <w:szCs w:val="28"/>
          <w:highlight w:val="lightGray"/>
        </w:rPr>
        <w:lastRenderedPageBreak/>
        <w:t>Religion:</w:t>
      </w:r>
    </w:p>
    <w:p w:rsidR="00A53576" w:rsidRDefault="001B65AF" w:rsidP="00031486">
      <w:pPr>
        <w:jc w:val="both"/>
        <w:rPr>
          <w:sz w:val="24"/>
          <w:szCs w:val="24"/>
        </w:rPr>
      </w:pPr>
      <w:r>
        <w:rPr>
          <w:sz w:val="24"/>
          <w:szCs w:val="24"/>
        </w:rPr>
        <w:t>Theme 8: Eucharist Lesson 1</w:t>
      </w:r>
    </w:p>
    <w:p w:rsidR="001B65AF" w:rsidRDefault="001B65AF" w:rsidP="00031486">
      <w:pPr>
        <w:jc w:val="both"/>
        <w:rPr>
          <w:sz w:val="24"/>
          <w:szCs w:val="24"/>
        </w:rPr>
      </w:pPr>
      <w:r>
        <w:rPr>
          <w:sz w:val="24"/>
          <w:szCs w:val="24"/>
        </w:rPr>
        <w:t xml:space="preserve">At Mass We Give Thanks – Pages 82-85 Even though we are unable to attend mass at the minute, we can still take some time to give thanks. The Eucharist means thanksgiving and through our personal prayers at mass we give thanks to God for all that he has done and all the gifts he has given us. </w:t>
      </w:r>
    </w:p>
    <w:p w:rsidR="00A53576" w:rsidRDefault="00031486" w:rsidP="00031486">
      <w:pPr>
        <w:jc w:val="both"/>
        <w:rPr>
          <w:b/>
          <w:sz w:val="28"/>
          <w:szCs w:val="28"/>
        </w:rPr>
      </w:pPr>
      <w:r w:rsidRPr="00DE07E4">
        <w:rPr>
          <w:b/>
          <w:sz w:val="28"/>
          <w:szCs w:val="28"/>
          <w:highlight w:val="yellow"/>
        </w:rPr>
        <w:t>English:</w:t>
      </w:r>
      <w:r>
        <w:rPr>
          <w:b/>
          <w:sz w:val="28"/>
          <w:szCs w:val="28"/>
        </w:rPr>
        <w:t xml:space="preserve"> </w:t>
      </w:r>
    </w:p>
    <w:p w:rsidR="00031486" w:rsidRDefault="001B65AF" w:rsidP="00031486">
      <w:pPr>
        <w:jc w:val="both"/>
        <w:rPr>
          <w:sz w:val="24"/>
          <w:szCs w:val="24"/>
        </w:rPr>
      </w:pPr>
      <w:r>
        <w:rPr>
          <w:sz w:val="24"/>
          <w:szCs w:val="24"/>
        </w:rPr>
        <w:t>Handwriting Page 39</w:t>
      </w:r>
      <w:r w:rsidR="00A12FB3">
        <w:rPr>
          <w:sz w:val="24"/>
          <w:szCs w:val="24"/>
        </w:rPr>
        <w:t xml:space="preserve"> </w:t>
      </w:r>
      <w:r w:rsidR="00A53576">
        <w:rPr>
          <w:sz w:val="24"/>
          <w:szCs w:val="24"/>
        </w:rPr>
        <w:t>–</w:t>
      </w:r>
      <w:r w:rsidR="00A12FB3">
        <w:rPr>
          <w:sz w:val="24"/>
          <w:szCs w:val="24"/>
        </w:rPr>
        <w:t xml:space="preserve"> </w:t>
      </w:r>
      <w:r>
        <w:rPr>
          <w:sz w:val="24"/>
          <w:szCs w:val="24"/>
        </w:rPr>
        <w:t>Compound Words</w:t>
      </w:r>
    </w:p>
    <w:p w:rsidR="007679E6" w:rsidRDefault="001B65AF" w:rsidP="00031486">
      <w:pPr>
        <w:jc w:val="both"/>
        <w:rPr>
          <w:sz w:val="24"/>
          <w:szCs w:val="24"/>
        </w:rPr>
      </w:pPr>
      <w:r>
        <w:rPr>
          <w:sz w:val="24"/>
          <w:szCs w:val="24"/>
        </w:rPr>
        <w:t xml:space="preserve">Handwriting Page 40 – Occupations </w:t>
      </w:r>
    </w:p>
    <w:p w:rsidR="00031486" w:rsidRPr="007679E6" w:rsidRDefault="00031486" w:rsidP="00031486">
      <w:pPr>
        <w:jc w:val="both"/>
        <w:rPr>
          <w:b/>
          <w:sz w:val="28"/>
          <w:szCs w:val="28"/>
        </w:rPr>
      </w:pPr>
      <w:r w:rsidRPr="001B65AF">
        <w:rPr>
          <w:b/>
          <w:sz w:val="28"/>
          <w:szCs w:val="28"/>
          <w:highlight w:val="magenta"/>
        </w:rPr>
        <w:t xml:space="preserve">SESE: </w:t>
      </w:r>
      <w:r w:rsidR="001B65AF" w:rsidRPr="001B65AF">
        <w:rPr>
          <w:b/>
          <w:sz w:val="28"/>
          <w:szCs w:val="28"/>
          <w:highlight w:val="magenta"/>
        </w:rPr>
        <w:t>History</w:t>
      </w:r>
    </w:p>
    <w:p w:rsidR="007679E6" w:rsidRDefault="009C7B2A" w:rsidP="007679E6">
      <w:pPr>
        <w:jc w:val="both"/>
      </w:pPr>
      <w:hyperlink r:id="rId13" w:history="1">
        <w:r w:rsidRPr="009C7B2A">
          <w:rPr>
            <w:color w:val="0000FF"/>
            <w:u w:val="single"/>
          </w:rPr>
          <w:t>https://www.museum.ie/en-IE/Museums/Natural-History/Visitor-Information/3D-Virtual-Visit</w:t>
        </w:r>
      </w:hyperlink>
    </w:p>
    <w:p w:rsidR="009C7B2A" w:rsidRDefault="009C7B2A" w:rsidP="007679E6">
      <w:pPr>
        <w:jc w:val="both"/>
      </w:pPr>
      <w:r>
        <w:t>Virtual Tour of the Natural History Museum of Ireland.</w:t>
      </w:r>
    </w:p>
    <w:p w:rsidR="00F251D5" w:rsidRDefault="00F251D5" w:rsidP="007679E6">
      <w:pPr>
        <w:jc w:val="both"/>
        <w:rPr>
          <w:sz w:val="24"/>
          <w:szCs w:val="24"/>
        </w:rPr>
      </w:pPr>
    </w:p>
    <w:p w:rsidR="00F251D5" w:rsidRDefault="00F251D5" w:rsidP="007679E6">
      <w:pPr>
        <w:jc w:val="both"/>
        <w:rPr>
          <w:sz w:val="24"/>
          <w:szCs w:val="24"/>
        </w:rPr>
      </w:pPr>
      <w:r>
        <w:rPr>
          <w:noProof/>
          <w:sz w:val="24"/>
          <w:szCs w:val="24"/>
          <w:lang w:eastAsia="en-IE"/>
        </w:rPr>
        <w:drawing>
          <wp:anchor distT="0" distB="0" distL="114300" distR="114300" simplePos="0" relativeHeight="251659264" behindDoc="0" locked="0" layoutInCell="1" allowOverlap="1" wp14:anchorId="69F4AF52" wp14:editId="6AF6C251">
            <wp:simplePos x="0" y="0"/>
            <wp:positionH relativeFrom="column">
              <wp:posOffset>-619125</wp:posOffset>
            </wp:positionH>
            <wp:positionV relativeFrom="paragraph">
              <wp:posOffset>270751</wp:posOffset>
            </wp:positionV>
            <wp:extent cx="7093348" cy="4324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3348"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p>
    <w:p w:rsidR="00F251D5" w:rsidRDefault="00F251D5" w:rsidP="007679E6">
      <w:pPr>
        <w:jc w:val="both"/>
        <w:rPr>
          <w:sz w:val="24"/>
          <w:szCs w:val="24"/>
        </w:rPr>
      </w:pPr>
      <w:r>
        <w:rPr>
          <w:noProof/>
          <w:sz w:val="24"/>
          <w:szCs w:val="24"/>
          <w:lang w:eastAsia="en-IE"/>
        </w:rPr>
        <w:lastRenderedPageBreak/>
        <w:drawing>
          <wp:anchor distT="0" distB="0" distL="114300" distR="114300" simplePos="0" relativeHeight="251660288" behindDoc="0" locked="0" layoutInCell="1" allowOverlap="1" wp14:anchorId="49DDD6E1" wp14:editId="5E89617C">
            <wp:simplePos x="0" y="0"/>
            <wp:positionH relativeFrom="column">
              <wp:posOffset>-662305</wp:posOffset>
            </wp:positionH>
            <wp:positionV relativeFrom="paragraph">
              <wp:posOffset>-364665</wp:posOffset>
            </wp:positionV>
            <wp:extent cx="7125620" cy="5084081"/>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5620" cy="50840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B2A" w:rsidRPr="007679E6" w:rsidRDefault="009C7B2A" w:rsidP="007679E6">
      <w:pPr>
        <w:jc w:val="both"/>
        <w:rPr>
          <w:sz w:val="24"/>
          <w:szCs w:val="24"/>
        </w:rPr>
      </w:pPr>
    </w:p>
    <w:sectPr w:rsidR="009C7B2A" w:rsidRPr="007679E6" w:rsidSect="007679E6">
      <w:headerReference w:type="default" r:id="rId16"/>
      <w:pgSz w:w="11906" w:h="16838"/>
      <w:pgMar w:top="709"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2DD" w:rsidRDefault="006902DD" w:rsidP="007679E6">
      <w:pPr>
        <w:spacing w:after="0" w:line="240" w:lineRule="auto"/>
      </w:pPr>
      <w:r>
        <w:separator/>
      </w:r>
    </w:p>
  </w:endnote>
  <w:endnote w:type="continuationSeparator" w:id="0">
    <w:p w:rsidR="006902DD" w:rsidRDefault="006902DD" w:rsidP="00767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2DD" w:rsidRDefault="006902DD" w:rsidP="007679E6">
      <w:pPr>
        <w:spacing w:after="0" w:line="240" w:lineRule="auto"/>
      </w:pPr>
      <w:r>
        <w:separator/>
      </w:r>
    </w:p>
  </w:footnote>
  <w:footnote w:type="continuationSeparator" w:id="0">
    <w:p w:rsidR="006902DD" w:rsidRDefault="006902DD" w:rsidP="00767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9E6" w:rsidRDefault="007679E6">
    <w:pPr>
      <w:pStyle w:val="Header"/>
    </w:pPr>
  </w:p>
  <w:p w:rsidR="007679E6" w:rsidRDefault="007679E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5709D0"/>
    <w:multiLevelType w:val="hybridMultilevel"/>
    <w:tmpl w:val="216EC0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10517D9"/>
    <w:multiLevelType w:val="hybridMultilevel"/>
    <w:tmpl w:val="285E21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486"/>
    <w:rsid w:val="00031486"/>
    <w:rsid w:val="000D639C"/>
    <w:rsid w:val="001B65AF"/>
    <w:rsid w:val="00557C2C"/>
    <w:rsid w:val="005766C3"/>
    <w:rsid w:val="006902DD"/>
    <w:rsid w:val="007679E6"/>
    <w:rsid w:val="009C7B2A"/>
    <w:rsid w:val="00A12FB3"/>
    <w:rsid w:val="00A53576"/>
    <w:rsid w:val="00C728CF"/>
    <w:rsid w:val="00D55A50"/>
    <w:rsid w:val="00DE018C"/>
    <w:rsid w:val="00F251D5"/>
    <w:rsid w:val="00F6162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D6FEE"/>
  <w15:chartTrackingRefBased/>
  <w15:docId w15:val="{3ECEE727-2745-487A-B636-1E4D30E40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4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1486"/>
    <w:rPr>
      <w:color w:val="0000FF"/>
      <w:u w:val="single"/>
    </w:rPr>
  </w:style>
  <w:style w:type="paragraph" w:styleId="ListParagraph">
    <w:name w:val="List Paragraph"/>
    <w:basedOn w:val="Normal"/>
    <w:uiPriority w:val="34"/>
    <w:qFormat/>
    <w:rsid w:val="00031486"/>
    <w:pPr>
      <w:ind w:left="720"/>
      <w:contextualSpacing/>
    </w:pPr>
  </w:style>
  <w:style w:type="paragraph" w:styleId="Header">
    <w:name w:val="header"/>
    <w:basedOn w:val="Normal"/>
    <w:link w:val="HeaderChar"/>
    <w:uiPriority w:val="99"/>
    <w:unhideWhenUsed/>
    <w:rsid w:val="007679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E6"/>
  </w:style>
  <w:style w:type="paragraph" w:styleId="Footer">
    <w:name w:val="footer"/>
    <w:basedOn w:val="Normal"/>
    <w:link w:val="FooterChar"/>
    <w:uiPriority w:val="99"/>
    <w:unhideWhenUsed/>
    <w:rsid w:val="007679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useum.ie/en-IE/Museums/Natural-History/Visitor-Information/3D-Virtual-Vis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opmarks.co.uk/maths-games/7-11-years/fractions-and-decimals"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ata.cjfallon.ie/resources/Rang6_Ceacht2.html"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pulloughns.weebly.com/active-school.html" TargetMode="External"/><Relationship Id="rId4" Type="http://schemas.openxmlformats.org/officeDocument/2006/relationships/webSettings" Target="webSettings.xml"/><Relationship Id="rId9" Type="http://schemas.openxmlformats.org/officeDocument/2006/relationships/hyperlink" Target="https://www.youtube.com/user/thebodycoach1/feature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5th &amp; 6th</dc:creator>
  <cp:keywords/>
  <dc:description/>
  <cp:lastModifiedBy>5th &amp; 6th</cp:lastModifiedBy>
  <cp:revision>2</cp:revision>
  <dcterms:created xsi:type="dcterms:W3CDTF">2020-05-10T22:46:00Z</dcterms:created>
  <dcterms:modified xsi:type="dcterms:W3CDTF">2020-05-10T22:46:00Z</dcterms:modified>
</cp:coreProperties>
</file>